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24AA9DC4"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023AB6"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004B7CB9">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46790464" w:rsidR="00957E5C" w:rsidRDefault="00857736" w:rsidP="00B30303">
            <w:pPr>
              <w:rPr>
                <w:rFonts w:ascii="Arial" w:hAnsi="Arial" w:cs="Arial"/>
                <w:sz w:val="24"/>
                <w:lang w:eastAsia="en-GB"/>
              </w:rPr>
            </w:pPr>
            <w:r>
              <w:rPr>
                <w:rFonts w:ascii="Arial" w:hAnsi="Arial" w:cs="Arial"/>
                <w:sz w:val="24"/>
                <w:lang w:eastAsia="en-GB"/>
              </w:rPr>
              <w:t xml:space="preserve">Voluntary Severance and Voluntary Early Retirement </w:t>
            </w:r>
            <w:r w:rsidR="00517672">
              <w:rPr>
                <w:rFonts w:ascii="Arial" w:hAnsi="Arial" w:cs="Arial"/>
                <w:sz w:val="24"/>
                <w:lang w:eastAsia="en-GB"/>
              </w:rPr>
              <w:t>Programme</w:t>
            </w:r>
          </w:p>
        </w:tc>
      </w:tr>
      <w:tr w:rsidR="00957E5C" w14:paraId="4A8D9645" w14:textId="77777777" w:rsidTr="004B7CB9">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01CD39CE" w:rsidR="00957E5C" w:rsidRDefault="00F2490C" w:rsidP="00B30303">
            <w:pPr>
              <w:rPr>
                <w:rFonts w:ascii="Arial" w:hAnsi="Arial" w:cs="Arial"/>
                <w:sz w:val="24"/>
                <w:lang w:eastAsia="en-GB"/>
              </w:rPr>
            </w:pPr>
            <w:r>
              <w:rPr>
                <w:rFonts w:ascii="Arial" w:hAnsi="Arial" w:cs="Arial"/>
                <w:sz w:val="24"/>
                <w:lang w:eastAsia="en-GB"/>
              </w:rPr>
              <w:t>Linsay Lochans</w:t>
            </w:r>
          </w:p>
        </w:tc>
      </w:tr>
      <w:tr w:rsidR="005D7AFA" w14:paraId="54E1CEDE" w14:textId="77777777" w:rsidTr="005D7AFA">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0E16E71D" w14:textId="6ACE5755" w:rsidR="005D7AFA" w:rsidRDefault="00857736" w:rsidP="00B30303">
            <w:pPr>
              <w:rPr>
                <w:rFonts w:ascii="Arial" w:hAnsi="Arial" w:cs="Arial"/>
                <w:sz w:val="24"/>
                <w:lang w:eastAsia="en-GB"/>
              </w:rPr>
            </w:pPr>
            <w:r>
              <w:rPr>
                <w:rFonts w:ascii="Arial" w:hAnsi="Arial" w:cs="Arial"/>
                <w:sz w:val="24"/>
                <w:lang w:eastAsia="en-GB"/>
              </w:rPr>
              <w:t>N/A</w:t>
            </w:r>
          </w:p>
          <w:p w14:paraId="707BB529" w14:textId="74AF8F3C" w:rsidR="005D7AFA" w:rsidRDefault="005D7AFA" w:rsidP="00B30303">
            <w:pPr>
              <w:rPr>
                <w:rFonts w:ascii="Arial" w:hAnsi="Arial" w:cs="Arial"/>
                <w:sz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6411E9B4" w:rsidR="00D54622" w:rsidRDefault="00B10E73" w:rsidP="008A2FF7">
            <w:pPr>
              <w:spacing w:line="276" w:lineRule="auto"/>
              <w:rPr>
                <w:rFonts w:ascii="Arial" w:hAnsi="Arial" w:cs="Arial"/>
                <w:sz w:val="24"/>
                <w:lang w:eastAsia="en-GB"/>
              </w:rPr>
            </w:pPr>
            <w:r>
              <w:rPr>
                <w:rFonts w:ascii="Arial" w:hAnsi="Arial" w:cs="Arial"/>
                <w:noProof/>
                <w:sz w:val="24"/>
                <w:lang w:eastAsia="en-GB"/>
              </w:rPr>
              <mc:AlternateContent>
                <mc:Choice Requires="wpi">
                  <w:drawing>
                    <wp:anchor distT="0" distB="0" distL="114300" distR="114300" simplePos="0" relativeHeight="251658241" behindDoc="0" locked="0" layoutInCell="1" allowOverlap="1" wp14:anchorId="30555D9E" wp14:editId="63645012">
                      <wp:simplePos x="0" y="0"/>
                      <wp:positionH relativeFrom="column">
                        <wp:posOffset>1175385</wp:posOffset>
                      </wp:positionH>
                      <wp:positionV relativeFrom="paragraph">
                        <wp:posOffset>90805</wp:posOffset>
                      </wp:positionV>
                      <wp:extent cx="1060690" cy="195580"/>
                      <wp:effectExtent l="38100" t="57150" r="44450" b="52070"/>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060690" cy="195580"/>
                            </w14:xfrm>
                          </w14:contentPart>
                        </a:graphicData>
                      </a:graphic>
                    </wp:anchor>
                  </w:drawing>
                </mc:Choice>
                <mc:Fallback>
                  <w:pict>
                    <v:shapetype w14:anchorId="76F742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91.85pt;margin-top:6.45pt;width:84.9pt;height:16.8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">
                      <v:imagedata r:id="rId14" o:title=""/>
                    </v:shape>
                  </w:pict>
                </mc:Fallback>
              </mc:AlternateContent>
            </w:r>
            <w:r>
              <w:rPr>
                <w:rFonts w:ascii="Arial" w:hAnsi="Arial" w:cs="Arial"/>
                <w:noProof/>
                <w:sz w:val="24"/>
                <w:lang w:eastAsia="en-GB"/>
              </w:rPr>
              <mc:AlternateContent>
                <mc:Choice Requires="wpi">
                  <w:drawing>
                    <wp:anchor distT="0" distB="0" distL="114300" distR="114300" simplePos="0" relativeHeight="251658240" behindDoc="0" locked="0" layoutInCell="1" allowOverlap="1" wp14:anchorId="2A4227CA" wp14:editId="52DA59A4">
                      <wp:simplePos x="0" y="0"/>
                      <wp:positionH relativeFrom="column">
                        <wp:posOffset>527685</wp:posOffset>
                      </wp:positionH>
                      <wp:positionV relativeFrom="paragraph">
                        <wp:posOffset>128270</wp:posOffset>
                      </wp:positionV>
                      <wp:extent cx="549905" cy="242555"/>
                      <wp:effectExtent l="57150" t="57150" r="3175" b="4381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549905" cy="242555"/>
                            </w14:xfrm>
                          </w14:contentPart>
                        </a:graphicData>
                      </a:graphic>
                    </wp:anchor>
                  </w:drawing>
                </mc:Choice>
                <mc:Fallback>
                  <w:pict>
                    <v:shape w14:anchorId="5E2E11C8" id="Ink 4" o:spid="_x0000_s1026" type="#_x0000_t75" style="position:absolute;margin-left:40.85pt;margin-top:9.4pt;width:44.75pt;height:20.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">
                      <v:imagedata r:id="rId16" o:title=""/>
                    </v:shape>
                  </w:pict>
                </mc:Fallback>
              </mc:AlternateContent>
            </w:r>
            <w:r w:rsidR="005D7AFA">
              <w:rPr>
                <w:rFonts w:ascii="Arial" w:hAnsi="Arial" w:cs="Arial"/>
                <w:sz w:val="24"/>
                <w:lang w:eastAsia="en-GB"/>
              </w:rPr>
              <w:t>Signed:</w:t>
            </w:r>
          </w:p>
        </w:tc>
        <w:tc>
          <w:tcPr>
            <w:tcW w:w="5101" w:type="dxa"/>
            <w:tcMar>
              <w:left w:w="57" w:type="dxa"/>
              <w:right w:w="57" w:type="dxa"/>
            </w:tcMar>
            <w:vAlign w:val="center"/>
          </w:tcPr>
          <w:p w14:paraId="1DAAE448" w14:textId="202FD2D0" w:rsidR="00D54622" w:rsidRDefault="00F2490C" w:rsidP="008A2FF7">
            <w:pPr>
              <w:spacing w:line="276" w:lineRule="auto"/>
              <w:rPr>
                <w:rFonts w:ascii="Arial" w:hAnsi="Arial" w:cs="Arial"/>
                <w:sz w:val="24"/>
                <w:lang w:eastAsia="en-GB"/>
              </w:rPr>
            </w:pPr>
            <w:r>
              <w:rPr>
                <w:rFonts w:ascii="Arial" w:hAnsi="Arial" w:cs="Arial"/>
                <w:sz w:val="24"/>
                <w:lang w:eastAsia="en-GB"/>
              </w:rPr>
              <w:t xml:space="preserve">Carolyn </w:t>
            </w:r>
            <w:r w:rsidR="00857736">
              <w:rPr>
                <w:rFonts w:ascii="Arial" w:hAnsi="Arial" w:cs="Arial"/>
                <w:sz w:val="24"/>
                <w:lang w:eastAsia="en-GB"/>
              </w:rPr>
              <w:t>Anderson</w:t>
            </w:r>
          </w:p>
        </w:tc>
        <w:tc>
          <w:tcPr>
            <w:tcW w:w="2197" w:type="dxa"/>
            <w:tcMar>
              <w:left w:w="57" w:type="dxa"/>
              <w:right w:w="57" w:type="dxa"/>
            </w:tcMar>
            <w:vAlign w:val="center"/>
          </w:tcPr>
          <w:p w14:paraId="40046F74" w14:textId="60338EFD" w:rsidR="00D54622" w:rsidRDefault="00AC2CD3" w:rsidP="008A2FF7">
            <w:pPr>
              <w:spacing w:line="276" w:lineRule="auto"/>
              <w:rPr>
                <w:rFonts w:ascii="Arial" w:hAnsi="Arial" w:cs="Arial"/>
                <w:sz w:val="24"/>
                <w:lang w:eastAsia="en-GB"/>
              </w:rPr>
            </w:pPr>
            <w:r>
              <w:rPr>
                <w:rFonts w:ascii="Arial" w:hAnsi="Arial" w:cs="Arial"/>
                <w:sz w:val="24"/>
                <w:lang w:eastAsia="en-GB"/>
              </w:rPr>
              <w:t>7</w:t>
            </w:r>
            <w:r w:rsidRPr="00AC2CD3">
              <w:rPr>
                <w:rFonts w:ascii="Arial" w:hAnsi="Arial" w:cs="Arial"/>
                <w:sz w:val="24"/>
                <w:vertAlign w:val="superscript"/>
                <w:lang w:eastAsia="en-GB"/>
              </w:rPr>
              <w:t>th</w:t>
            </w:r>
            <w:r>
              <w:rPr>
                <w:rFonts w:ascii="Arial" w:hAnsi="Arial" w:cs="Arial"/>
                <w:sz w:val="24"/>
                <w:lang w:eastAsia="en-GB"/>
              </w:rPr>
              <w:t xml:space="preserve"> June 2023</w:t>
            </w:r>
          </w:p>
        </w:tc>
        <w:tc>
          <w:tcPr>
            <w:tcW w:w="2198" w:type="dxa"/>
            <w:tcMar>
              <w:left w:w="57" w:type="dxa"/>
              <w:right w:w="57" w:type="dxa"/>
            </w:tcMar>
            <w:vAlign w:val="center"/>
          </w:tcPr>
          <w:p w14:paraId="0534920E" w14:textId="263999C6" w:rsidR="00D54622" w:rsidRDefault="009520DF" w:rsidP="009520DF">
            <w:pPr>
              <w:spacing w:line="276" w:lineRule="auto"/>
              <w:jc w:val="center"/>
              <w:rPr>
                <w:rFonts w:ascii="Arial" w:hAnsi="Arial" w:cs="Arial"/>
                <w:sz w:val="24"/>
                <w:lang w:eastAsia="en-GB"/>
              </w:rPr>
            </w:pPr>
            <w:r>
              <w:rPr>
                <w:rFonts w:ascii="Arial" w:hAnsi="Arial" w:cs="Arial"/>
                <w:sz w:val="24"/>
                <w:lang w:eastAsia="en-GB"/>
              </w:rPr>
              <w:t>n/a</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6BA6C150" w14:textId="77777777" w:rsidR="005773F6" w:rsidRPr="003F2C65" w:rsidRDefault="005773F6" w:rsidP="001B4FEE">
      <w:pPr>
        <w:rPr>
          <w:rFonts w:ascii="Arial" w:hAnsi="Arial" w:cs="Arial"/>
          <w:sz w:val="24"/>
          <w:szCs w:val="24"/>
        </w:rPr>
      </w:pPr>
      <w:r w:rsidRPr="003F2C65">
        <w:rPr>
          <w:rFonts w:ascii="Arial" w:hAnsi="Arial" w:cs="Arial"/>
          <w:sz w:val="24"/>
          <w:szCs w:val="24"/>
        </w:rPr>
        <w:t xml:space="preserve">SDS recognises Scottish Government’s commitment to </w:t>
      </w:r>
      <w:r>
        <w:rPr>
          <w:rFonts w:ascii="Arial" w:hAnsi="Arial" w:cs="Arial"/>
          <w:sz w:val="24"/>
          <w:szCs w:val="24"/>
        </w:rPr>
        <w:t xml:space="preserve">Public Sector Reform through Sustainable and Impactful services. </w:t>
      </w:r>
      <w:proofErr w:type="gramStart"/>
      <w:r>
        <w:rPr>
          <w:rFonts w:ascii="Arial" w:hAnsi="Arial" w:cs="Arial"/>
          <w:sz w:val="24"/>
          <w:szCs w:val="24"/>
        </w:rPr>
        <w:t>In order to</w:t>
      </w:r>
      <w:proofErr w:type="gramEnd"/>
      <w:r>
        <w:rPr>
          <w:rFonts w:ascii="Arial" w:hAnsi="Arial" w:cs="Arial"/>
          <w:sz w:val="24"/>
          <w:szCs w:val="24"/>
        </w:rPr>
        <w:t xml:space="preserve"> sustain SDS delivery of public services within budget allocations for 2023/24, and in future years, the organisation is taking forward a series of measures to </w:t>
      </w:r>
      <w:r w:rsidRPr="003F2C65">
        <w:rPr>
          <w:rFonts w:ascii="Arial" w:hAnsi="Arial" w:cs="Arial"/>
          <w:sz w:val="24"/>
          <w:szCs w:val="24"/>
        </w:rPr>
        <w:t>reduce overall headcount and staffing costs</w:t>
      </w:r>
      <w:r>
        <w:rPr>
          <w:rFonts w:ascii="Arial" w:hAnsi="Arial" w:cs="Arial"/>
          <w:sz w:val="24"/>
          <w:szCs w:val="24"/>
        </w:rPr>
        <w:t>.  As we progress into the next operating year (2023/24), and with a strong focus on sustainability within budget allocations anticipated in future years, these measures are considered essential to working within budget allocations and in seeking to continue the commitment to</w:t>
      </w:r>
      <w:r w:rsidRPr="003F2C65">
        <w:rPr>
          <w:rFonts w:ascii="Arial" w:hAnsi="Arial" w:cs="Arial"/>
          <w:sz w:val="24"/>
          <w:szCs w:val="24"/>
        </w:rPr>
        <w:t xml:space="preserve"> no compulsory redundancy. </w:t>
      </w:r>
    </w:p>
    <w:p w14:paraId="7752FD7D" w14:textId="77777777" w:rsidR="005773F6" w:rsidRPr="003F2C65" w:rsidRDefault="005773F6" w:rsidP="001B4FEE">
      <w:pPr>
        <w:rPr>
          <w:rFonts w:ascii="Arial" w:hAnsi="Arial" w:cs="Arial"/>
          <w:sz w:val="24"/>
          <w:szCs w:val="24"/>
        </w:rPr>
      </w:pPr>
    </w:p>
    <w:p w14:paraId="294C28A9" w14:textId="45D3A61C" w:rsidR="00A2508E" w:rsidRDefault="005773F6" w:rsidP="001B4FEE">
      <w:pPr>
        <w:ind w:right="187"/>
        <w:rPr>
          <w:rFonts w:cs="Arial"/>
          <w:sz w:val="24"/>
          <w:szCs w:val="24"/>
        </w:rPr>
      </w:pPr>
      <w:r>
        <w:rPr>
          <w:rFonts w:ascii="Arial" w:hAnsi="Arial" w:cs="Arial"/>
          <w:sz w:val="24"/>
          <w:szCs w:val="24"/>
        </w:rPr>
        <w:t>For 2023/24, S</w:t>
      </w:r>
      <w:r w:rsidRPr="003F2C65">
        <w:rPr>
          <w:rFonts w:ascii="Arial" w:hAnsi="Arial" w:cs="Arial"/>
          <w:sz w:val="24"/>
          <w:szCs w:val="24"/>
        </w:rPr>
        <w:t>DS</w:t>
      </w:r>
      <w:r>
        <w:rPr>
          <w:rFonts w:ascii="Arial" w:hAnsi="Arial" w:cs="Arial"/>
          <w:sz w:val="24"/>
          <w:szCs w:val="24"/>
        </w:rPr>
        <w:t xml:space="preserve"> will have a </w:t>
      </w:r>
      <w:r w:rsidRPr="003F2C65">
        <w:rPr>
          <w:rFonts w:ascii="Arial" w:hAnsi="Arial" w:cs="Arial"/>
          <w:sz w:val="24"/>
          <w:szCs w:val="24"/>
        </w:rPr>
        <w:t xml:space="preserve">programme </w:t>
      </w:r>
      <w:r>
        <w:rPr>
          <w:rFonts w:ascii="Arial" w:hAnsi="Arial" w:cs="Arial"/>
          <w:sz w:val="24"/>
          <w:szCs w:val="24"/>
        </w:rPr>
        <w:t>of</w:t>
      </w:r>
      <w:r w:rsidRPr="003F2C65">
        <w:rPr>
          <w:rFonts w:ascii="Arial" w:hAnsi="Arial" w:cs="Arial"/>
          <w:sz w:val="24"/>
          <w:szCs w:val="24"/>
        </w:rPr>
        <w:t xml:space="preserve"> cost neutral voluntary severance</w:t>
      </w:r>
      <w:r>
        <w:rPr>
          <w:rFonts w:ascii="Arial" w:hAnsi="Arial" w:cs="Arial"/>
          <w:sz w:val="24"/>
          <w:szCs w:val="24"/>
        </w:rPr>
        <w:t xml:space="preserve"> and </w:t>
      </w:r>
      <w:r w:rsidRPr="003F2C65">
        <w:rPr>
          <w:rFonts w:ascii="Arial" w:hAnsi="Arial" w:cs="Arial"/>
          <w:sz w:val="24"/>
          <w:szCs w:val="24"/>
        </w:rPr>
        <w:t>e</w:t>
      </w:r>
      <w:r>
        <w:rPr>
          <w:rFonts w:ascii="Arial" w:hAnsi="Arial" w:cs="Arial"/>
          <w:sz w:val="24"/>
          <w:szCs w:val="24"/>
        </w:rPr>
        <w:t>arly</w:t>
      </w:r>
      <w:r w:rsidRPr="003F2C65">
        <w:rPr>
          <w:rFonts w:ascii="Arial" w:hAnsi="Arial" w:cs="Arial"/>
          <w:sz w:val="24"/>
          <w:szCs w:val="24"/>
        </w:rPr>
        <w:t xml:space="preserve"> retirement</w:t>
      </w:r>
      <w:r>
        <w:rPr>
          <w:rFonts w:ascii="Arial" w:hAnsi="Arial" w:cs="Arial"/>
          <w:sz w:val="24"/>
          <w:szCs w:val="24"/>
        </w:rPr>
        <w:t xml:space="preserve"> on grounds of efficiency</w:t>
      </w:r>
      <w:r w:rsidRPr="003F2C65">
        <w:rPr>
          <w:rFonts w:ascii="Arial" w:hAnsi="Arial" w:cs="Arial"/>
          <w:sz w:val="24"/>
          <w:szCs w:val="24"/>
        </w:rPr>
        <w:t xml:space="preserve"> scheme</w:t>
      </w:r>
      <w:r>
        <w:rPr>
          <w:rFonts w:ascii="Arial" w:hAnsi="Arial" w:cs="Arial"/>
          <w:sz w:val="24"/>
          <w:szCs w:val="24"/>
        </w:rPr>
        <w:t>,</w:t>
      </w:r>
      <w:r w:rsidRPr="003F2C65">
        <w:rPr>
          <w:rFonts w:ascii="Arial" w:hAnsi="Arial" w:cs="Arial"/>
          <w:sz w:val="24"/>
          <w:szCs w:val="24"/>
        </w:rPr>
        <w:t xml:space="preserve"> funded entirely via our </w:t>
      </w:r>
      <w:r>
        <w:rPr>
          <w:rFonts w:ascii="Arial" w:hAnsi="Arial" w:cs="Arial"/>
          <w:sz w:val="24"/>
          <w:szCs w:val="24"/>
        </w:rPr>
        <w:t xml:space="preserve">2023/24 </w:t>
      </w:r>
      <w:r w:rsidRPr="003F2C65">
        <w:rPr>
          <w:rFonts w:ascii="Arial" w:hAnsi="Arial" w:cs="Arial"/>
          <w:sz w:val="24"/>
          <w:szCs w:val="24"/>
        </w:rPr>
        <w:t>staffing budget with no additional funds required.</w:t>
      </w:r>
      <w:r w:rsidRPr="003F2C65">
        <w:rPr>
          <w:rFonts w:cs="Arial"/>
          <w:sz w:val="24"/>
          <w:szCs w:val="24"/>
        </w:rPr>
        <w:t xml:space="preserve">  </w:t>
      </w:r>
    </w:p>
    <w:p w14:paraId="52D7CB86" w14:textId="77777777" w:rsidR="00C1288E" w:rsidRDefault="00C1288E" w:rsidP="00C1288E">
      <w:pPr>
        <w:tabs>
          <w:tab w:val="left" w:pos="3060"/>
        </w:tabs>
        <w:spacing w:line="360" w:lineRule="auto"/>
        <w:ind w:right="283"/>
        <w:rPr>
          <w:rFonts w:ascii="Arial" w:hAnsi="Arial" w:cs="Arial"/>
          <w:sz w:val="24"/>
          <w:szCs w:val="24"/>
          <w:u w:val="single"/>
          <w:lang w:val="en-US"/>
        </w:rPr>
      </w:pPr>
    </w:p>
    <w:p w14:paraId="78810F34" w14:textId="0FABF4B7" w:rsidR="00C1288E" w:rsidRPr="00833CEE" w:rsidRDefault="00C1288E" w:rsidP="001B4FEE">
      <w:pPr>
        <w:tabs>
          <w:tab w:val="left" w:pos="3060"/>
        </w:tabs>
        <w:spacing w:line="360" w:lineRule="auto"/>
        <w:ind w:right="283"/>
        <w:rPr>
          <w:rFonts w:ascii="Arial" w:hAnsi="Arial" w:cs="Arial"/>
          <w:sz w:val="24"/>
          <w:szCs w:val="24"/>
          <w:u w:val="single"/>
        </w:rPr>
      </w:pPr>
      <w:r w:rsidRPr="00833CEE">
        <w:rPr>
          <w:rFonts w:ascii="Arial" w:hAnsi="Arial" w:cs="Arial"/>
          <w:sz w:val="24"/>
          <w:szCs w:val="24"/>
          <w:u w:val="single"/>
          <w:lang w:val="en-US"/>
        </w:rPr>
        <w:t xml:space="preserve">Voluntary Severance (VS) </w:t>
      </w:r>
    </w:p>
    <w:p w14:paraId="0A314225" w14:textId="77777777" w:rsidR="00C1288E" w:rsidRPr="003F2C65" w:rsidRDefault="00C1288E" w:rsidP="001B4FEE">
      <w:pPr>
        <w:tabs>
          <w:tab w:val="left" w:pos="3060"/>
        </w:tabs>
        <w:spacing w:line="360" w:lineRule="auto"/>
        <w:ind w:right="283"/>
        <w:rPr>
          <w:rFonts w:ascii="Arial" w:hAnsi="Arial" w:cs="Arial"/>
          <w:sz w:val="24"/>
          <w:szCs w:val="24"/>
          <w:lang w:val="en-US"/>
        </w:rPr>
      </w:pPr>
      <w:r>
        <w:rPr>
          <w:rFonts w:ascii="Arial" w:hAnsi="Arial" w:cs="Arial"/>
          <w:sz w:val="24"/>
          <w:szCs w:val="24"/>
          <w:lang w:val="en-US"/>
        </w:rPr>
        <w:t>A</w:t>
      </w:r>
      <w:r w:rsidRPr="00833CEE">
        <w:rPr>
          <w:rFonts w:ascii="Arial" w:hAnsi="Arial" w:cs="Arial"/>
          <w:sz w:val="24"/>
          <w:szCs w:val="24"/>
          <w:lang w:val="en-US"/>
        </w:rPr>
        <w:t xml:space="preserve"> compensation payment equivalent to the outstanding actual salary due </w:t>
      </w:r>
      <w:r>
        <w:rPr>
          <w:rFonts w:ascii="Arial" w:hAnsi="Arial" w:cs="Arial"/>
          <w:sz w:val="24"/>
          <w:szCs w:val="24"/>
          <w:lang w:val="en-US"/>
        </w:rPr>
        <w:t>the individual</w:t>
      </w:r>
      <w:r w:rsidRPr="00833CEE">
        <w:rPr>
          <w:rFonts w:ascii="Arial" w:hAnsi="Arial" w:cs="Arial"/>
          <w:sz w:val="24"/>
          <w:szCs w:val="24"/>
          <w:lang w:val="en-US"/>
        </w:rPr>
        <w:t xml:space="preserve"> up to 31 March 2024</w:t>
      </w:r>
      <w:r>
        <w:rPr>
          <w:rFonts w:ascii="Arial" w:hAnsi="Arial" w:cs="Arial"/>
          <w:sz w:val="24"/>
          <w:szCs w:val="24"/>
          <w:lang w:val="en-US"/>
        </w:rPr>
        <w:t>,</w:t>
      </w:r>
      <w:r w:rsidRPr="00833CEE">
        <w:rPr>
          <w:rFonts w:ascii="Arial" w:hAnsi="Arial" w:cs="Arial"/>
          <w:sz w:val="24"/>
          <w:szCs w:val="24"/>
          <w:lang w:val="en-US"/>
        </w:rPr>
        <w:t xml:space="preserve"> effective from leave date e.g., leave date 28 April 2023 would receive </w:t>
      </w:r>
      <w:r>
        <w:rPr>
          <w:rFonts w:ascii="Arial" w:hAnsi="Arial" w:cs="Arial"/>
          <w:sz w:val="24"/>
          <w:szCs w:val="24"/>
          <w:lang w:val="en-US"/>
        </w:rPr>
        <w:t xml:space="preserve">a compensation payment equivalent to </w:t>
      </w:r>
      <w:r w:rsidRPr="00833CEE">
        <w:rPr>
          <w:rFonts w:ascii="Arial" w:hAnsi="Arial" w:cs="Arial"/>
          <w:sz w:val="24"/>
          <w:szCs w:val="24"/>
          <w:lang w:val="en-US"/>
        </w:rPr>
        <w:t>1</w:t>
      </w:r>
      <w:r>
        <w:rPr>
          <w:rFonts w:ascii="Arial" w:hAnsi="Arial" w:cs="Arial"/>
          <w:sz w:val="24"/>
          <w:szCs w:val="24"/>
          <w:lang w:val="en-US"/>
        </w:rPr>
        <w:t>2 payroll periods (</w:t>
      </w:r>
      <w:r w:rsidRPr="00833CEE">
        <w:rPr>
          <w:rFonts w:ascii="Arial" w:hAnsi="Arial" w:cs="Arial"/>
          <w:sz w:val="24"/>
          <w:szCs w:val="24"/>
          <w:lang w:val="en-US"/>
        </w:rPr>
        <w:t>11 months’ salary</w:t>
      </w:r>
      <w:r>
        <w:rPr>
          <w:rFonts w:ascii="Arial" w:hAnsi="Arial" w:cs="Arial"/>
          <w:sz w:val="24"/>
          <w:szCs w:val="24"/>
          <w:lang w:val="en-US"/>
        </w:rPr>
        <w:t>), and in full and final settlement of notice periods and accrued leave. Payments under this option will be capped at £95k.</w:t>
      </w:r>
    </w:p>
    <w:p w14:paraId="1EC3297C" w14:textId="77777777" w:rsidR="00C1288E" w:rsidRPr="003F2C65" w:rsidRDefault="00C1288E" w:rsidP="001B4FEE">
      <w:pPr>
        <w:tabs>
          <w:tab w:val="left" w:pos="3060"/>
        </w:tabs>
        <w:spacing w:line="360" w:lineRule="auto"/>
        <w:ind w:right="283"/>
        <w:rPr>
          <w:rFonts w:ascii="Arial" w:hAnsi="Arial" w:cs="Arial"/>
          <w:sz w:val="24"/>
          <w:szCs w:val="24"/>
          <w:lang w:val="en-US"/>
        </w:rPr>
      </w:pPr>
    </w:p>
    <w:p w14:paraId="401B3BAF" w14:textId="77777777" w:rsidR="00C1288E" w:rsidRPr="00BF62EB" w:rsidRDefault="00C1288E" w:rsidP="001B4FEE">
      <w:pPr>
        <w:tabs>
          <w:tab w:val="left" w:pos="3060"/>
        </w:tabs>
        <w:spacing w:line="360" w:lineRule="auto"/>
        <w:ind w:right="283"/>
        <w:rPr>
          <w:rFonts w:ascii="Arial" w:hAnsi="Arial" w:cs="Arial"/>
          <w:sz w:val="24"/>
          <w:szCs w:val="24"/>
          <w:u w:val="single"/>
        </w:rPr>
      </w:pPr>
      <w:r>
        <w:rPr>
          <w:rFonts w:ascii="Arial" w:hAnsi="Arial" w:cs="Arial"/>
          <w:sz w:val="24"/>
          <w:szCs w:val="24"/>
          <w:u w:val="single"/>
          <w:lang w:val="en-US"/>
        </w:rPr>
        <w:t xml:space="preserve">Early </w:t>
      </w:r>
      <w:r w:rsidRPr="00BF62EB">
        <w:rPr>
          <w:rFonts w:ascii="Arial" w:hAnsi="Arial" w:cs="Arial"/>
          <w:sz w:val="24"/>
          <w:szCs w:val="24"/>
          <w:u w:val="single"/>
          <w:lang w:val="en-US"/>
        </w:rPr>
        <w:t>Retirement (ER)</w:t>
      </w:r>
      <w:r>
        <w:rPr>
          <w:rFonts w:ascii="Arial" w:hAnsi="Arial" w:cs="Arial"/>
          <w:sz w:val="24"/>
          <w:szCs w:val="24"/>
          <w:u w:val="single"/>
          <w:lang w:val="en-US"/>
        </w:rPr>
        <w:t xml:space="preserve"> on Efficiency Grounds (over 55s only)</w:t>
      </w:r>
    </w:p>
    <w:p w14:paraId="6FCD86E8" w14:textId="77777777" w:rsidR="00C1288E" w:rsidRPr="00BF62EB" w:rsidRDefault="00C1288E" w:rsidP="001B4FEE">
      <w:pPr>
        <w:tabs>
          <w:tab w:val="left" w:pos="3060"/>
        </w:tabs>
        <w:spacing w:line="360" w:lineRule="auto"/>
        <w:ind w:right="283"/>
        <w:rPr>
          <w:rFonts w:ascii="Arial" w:hAnsi="Arial" w:cs="Arial"/>
          <w:sz w:val="24"/>
          <w:szCs w:val="24"/>
        </w:rPr>
      </w:pPr>
      <w:r>
        <w:rPr>
          <w:rFonts w:ascii="Arial" w:hAnsi="Arial" w:cs="Arial"/>
          <w:sz w:val="24"/>
          <w:szCs w:val="24"/>
          <w:lang w:val="en-US"/>
        </w:rPr>
        <w:t>A</w:t>
      </w:r>
      <w:r w:rsidRPr="00BF62EB">
        <w:rPr>
          <w:rFonts w:ascii="Arial" w:hAnsi="Arial" w:cs="Arial"/>
          <w:sz w:val="24"/>
          <w:szCs w:val="24"/>
          <w:lang w:val="en-US"/>
        </w:rPr>
        <w:t xml:space="preserve">ccess to pension </w:t>
      </w:r>
      <w:r>
        <w:rPr>
          <w:rFonts w:ascii="Arial" w:hAnsi="Arial" w:cs="Arial"/>
          <w:sz w:val="24"/>
          <w:szCs w:val="24"/>
          <w:lang w:val="en-US"/>
        </w:rPr>
        <w:t xml:space="preserve">benefits </w:t>
      </w:r>
      <w:r w:rsidRPr="00BF62EB">
        <w:rPr>
          <w:rFonts w:ascii="Arial" w:hAnsi="Arial" w:cs="Arial"/>
          <w:sz w:val="24"/>
          <w:szCs w:val="24"/>
          <w:lang w:val="en-US"/>
        </w:rPr>
        <w:t>immediately with no reduction for early payment</w:t>
      </w:r>
      <w:r>
        <w:rPr>
          <w:rFonts w:ascii="Arial" w:hAnsi="Arial" w:cs="Arial"/>
          <w:sz w:val="24"/>
          <w:szCs w:val="24"/>
          <w:lang w:val="en-US"/>
        </w:rPr>
        <w:t xml:space="preserve">. SDS would be required to pay the strain costs associated with early payment </w:t>
      </w:r>
      <w:r w:rsidRPr="00BF62EB">
        <w:rPr>
          <w:rFonts w:ascii="Arial" w:hAnsi="Arial" w:cs="Arial"/>
          <w:sz w:val="24"/>
          <w:szCs w:val="24"/>
          <w:lang w:val="en-US"/>
        </w:rPr>
        <w:t xml:space="preserve">to the pension fund directly. </w:t>
      </w:r>
      <w:r>
        <w:rPr>
          <w:rFonts w:ascii="Arial" w:hAnsi="Arial" w:cs="Arial"/>
          <w:sz w:val="24"/>
          <w:szCs w:val="24"/>
          <w:lang w:val="en-US"/>
        </w:rPr>
        <w:t>Note these costs are for strain for early payment only not added years.</w:t>
      </w:r>
    </w:p>
    <w:p w14:paraId="3ABD666C" w14:textId="77777777" w:rsidR="00C1288E" w:rsidRPr="003F2C65" w:rsidRDefault="00C1288E" w:rsidP="001B4FEE">
      <w:pPr>
        <w:tabs>
          <w:tab w:val="left" w:pos="3060"/>
        </w:tabs>
        <w:spacing w:line="360" w:lineRule="auto"/>
        <w:ind w:right="283"/>
        <w:rPr>
          <w:rFonts w:ascii="Arial" w:hAnsi="Arial" w:cs="Arial"/>
          <w:sz w:val="24"/>
          <w:szCs w:val="24"/>
          <w:lang w:val="en-US"/>
        </w:rPr>
      </w:pPr>
      <w:r w:rsidRPr="77320460">
        <w:rPr>
          <w:rFonts w:ascii="Arial" w:hAnsi="Arial" w:cs="Arial"/>
          <w:sz w:val="24"/>
          <w:szCs w:val="24"/>
          <w:lang w:val="en-US"/>
        </w:rPr>
        <w:t>-</w:t>
      </w:r>
      <w:r>
        <w:rPr>
          <w:rFonts w:ascii="Arial" w:hAnsi="Arial" w:cs="Arial"/>
          <w:sz w:val="24"/>
          <w:szCs w:val="24"/>
          <w:lang w:val="en-US"/>
        </w:rPr>
        <w:t xml:space="preserve"> individuals would need to be 55 and over </w:t>
      </w:r>
      <w:r w:rsidRPr="77320460">
        <w:rPr>
          <w:rFonts w:ascii="Arial" w:hAnsi="Arial" w:cs="Arial"/>
          <w:sz w:val="24"/>
          <w:szCs w:val="24"/>
          <w:lang w:val="en-US"/>
        </w:rPr>
        <w:t>and must have 2 years membership in pension -</w:t>
      </w:r>
    </w:p>
    <w:p w14:paraId="0F0F05B1" w14:textId="77777777" w:rsidR="00C1288E" w:rsidRDefault="00C1288E" w:rsidP="001B4FEE">
      <w:pPr>
        <w:tabs>
          <w:tab w:val="left" w:pos="3060"/>
        </w:tabs>
        <w:spacing w:line="360" w:lineRule="auto"/>
        <w:ind w:right="283"/>
        <w:rPr>
          <w:rFonts w:ascii="Arial" w:hAnsi="Arial" w:cs="Arial"/>
          <w:sz w:val="24"/>
          <w:szCs w:val="24"/>
          <w:lang w:val="en-US"/>
        </w:rPr>
      </w:pPr>
      <w:r w:rsidRPr="77320460">
        <w:rPr>
          <w:rFonts w:ascii="Arial" w:hAnsi="Arial" w:cs="Arial"/>
          <w:sz w:val="24"/>
          <w:szCs w:val="24"/>
          <w:lang w:val="en-US"/>
        </w:rPr>
        <w:t>- no further compensation to be paid to those leaving under ER</w:t>
      </w:r>
    </w:p>
    <w:p w14:paraId="1FF59150" w14:textId="4E5A2394" w:rsidR="00FB673A" w:rsidRDefault="00C1288E" w:rsidP="001B4FEE">
      <w:pPr>
        <w:ind w:right="187"/>
        <w:rPr>
          <w:rFonts w:ascii="Arial" w:eastAsia="Times" w:hAnsi="Arial" w:cs="Arial"/>
          <w:sz w:val="28"/>
          <w:szCs w:val="24"/>
        </w:rPr>
      </w:pPr>
      <w:r w:rsidRPr="77320460">
        <w:rPr>
          <w:rFonts w:ascii="Arial" w:hAnsi="Arial" w:cs="Arial"/>
          <w:sz w:val="24"/>
          <w:szCs w:val="24"/>
          <w:lang w:val="en-US"/>
        </w:rPr>
        <w:t xml:space="preserve">- SDS </w:t>
      </w:r>
      <w:proofErr w:type="gramStart"/>
      <w:r w:rsidRPr="77320460">
        <w:rPr>
          <w:rFonts w:ascii="Arial" w:hAnsi="Arial" w:cs="Arial"/>
          <w:sz w:val="24"/>
          <w:szCs w:val="24"/>
          <w:lang w:val="en-US"/>
        </w:rPr>
        <w:t>will at all times</w:t>
      </w:r>
      <w:proofErr w:type="gramEnd"/>
      <w:r w:rsidRPr="77320460">
        <w:rPr>
          <w:rFonts w:ascii="Arial" w:hAnsi="Arial" w:cs="Arial"/>
          <w:sz w:val="24"/>
          <w:szCs w:val="24"/>
          <w:lang w:val="en-US"/>
        </w:rPr>
        <w:t xml:space="preserve"> act within LGPS requirements</w:t>
      </w:r>
    </w:p>
    <w:p w14:paraId="0AD02567" w14:textId="41CBF34E" w:rsidR="00730F49" w:rsidRDefault="00730F49" w:rsidP="00A2508E">
      <w:pPr>
        <w:spacing w:after="200" w:line="276" w:lineRule="auto"/>
        <w:rPr>
          <w:rFonts w:ascii="Arial" w:hAnsi="Arial" w:cs="Arial"/>
          <w:b/>
          <w:sz w:val="28"/>
        </w:rPr>
      </w:pPr>
    </w:p>
    <w:p w14:paraId="1A11A38D" w14:textId="77777777" w:rsidR="002E0193" w:rsidRDefault="002E0193" w:rsidP="00A2508E">
      <w:pPr>
        <w:spacing w:after="200" w:line="276" w:lineRule="auto"/>
        <w:rPr>
          <w:rFonts w:ascii="Arial" w:hAnsi="Arial" w:cs="Arial"/>
          <w:b/>
          <w:sz w:val="28"/>
        </w:rPr>
      </w:pPr>
    </w:p>
    <w:p w14:paraId="01BEE95D" w14:textId="2B24B586" w:rsidR="007A01FD" w:rsidRPr="003F2C65" w:rsidRDefault="00B7585F" w:rsidP="001B4FEE">
      <w:pPr>
        <w:tabs>
          <w:tab w:val="left" w:pos="3060"/>
        </w:tabs>
        <w:spacing w:line="360" w:lineRule="auto"/>
        <w:ind w:right="283"/>
        <w:rPr>
          <w:rFonts w:ascii="Arial" w:hAnsi="Arial" w:cs="Arial"/>
          <w:sz w:val="24"/>
          <w:szCs w:val="24"/>
          <w:lang w:val="en-US"/>
        </w:rPr>
      </w:pPr>
      <w:r>
        <w:rPr>
          <w:rFonts w:ascii="Arial" w:hAnsi="Arial" w:cs="Arial"/>
          <w:sz w:val="24"/>
          <w:szCs w:val="24"/>
          <w:lang w:val="en-US"/>
        </w:rPr>
        <w:t>All employees</w:t>
      </w:r>
      <w:r w:rsidR="007A01FD">
        <w:rPr>
          <w:rFonts w:ascii="Arial" w:hAnsi="Arial" w:cs="Arial"/>
          <w:sz w:val="24"/>
          <w:szCs w:val="24"/>
          <w:lang w:val="en-US"/>
        </w:rPr>
        <w:t xml:space="preserve"> </w:t>
      </w:r>
      <w:r w:rsidR="007A01FD" w:rsidRPr="003F2C65">
        <w:rPr>
          <w:rFonts w:ascii="Arial" w:hAnsi="Arial" w:cs="Arial"/>
          <w:sz w:val="24"/>
          <w:szCs w:val="24"/>
          <w:lang w:val="en-US"/>
        </w:rPr>
        <w:t xml:space="preserve">will be given the opportunity to decide which offer </w:t>
      </w:r>
      <w:r>
        <w:rPr>
          <w:rFonts w:ascii="Arial" w:hAnsi="Arial" w:cs="Arial"/>
          <w:sz w:val="24"/>
          <w:szCs w:val="24"/>
          <w:lang w:val="en-US"/>
        </w:rPr>
        <w:t>(providing they are eligible for both)</w:t>
      </w:r>
      <w:r w:rsidR="007A01FD" w:rsidRPr="003F2C65">
        <w:rPr>
          <w:rFonts w:ascii="Arial" w:hAnsi="Arial" w:cs="Arial"/>
          <w:sz w:val="24"/>
          <w:szCs w:val="24"/>
          <w:lang w:val="en-US"/>
        </w:rPr>
        <w:t xml:space="preserve"> they want to be considered for and </w:t>
      </w:r>
      <w:r w:rsidR="007A01FD">
        <w:rPr>
          <w:rFonts w:ascii="Arial" w:hAnsi="Arial" w:cs="Arial"/>
          <w:sz w:val="24"/>
          <w:szCs w:val="24"/>
          <w:lang w:val="en-US"/>
        </w:rPr>
        <w:t>will request the</w:t>
      </w:r>
      <w:r w:rsidR="007A01FD" w:rsidRPr="003F2C65">
        <w:rPr>
          <w:rFonts w:ascii="Arial" w:hAnsi="Arial" w:cs="Arial"/>
          <w:sz w:val="24"/>
          <w:szCs w:val="24"/>
          <w:lang w:val="en-US"/>
        </w:rPr>
        <w:t xml:space="preserve"> exit date </w:t>
      </w:r>
      <w:r w:rsidR="007A01FD">
        <w:rPr>
          <w:rFonts w:ascii="Arial" w:hAnsi="Arial" w:cs="Arial"/>
          <w:sz w:val="24"/>
          <w:szCs w:val="24"/>
          <w:lang w:val="en-US"/>
        </w:rPr>
        <w:t xml:space="preserve">on which </w:t>
      </w:r>
      <w:r w:rsidR="007A01FD" w:rsidRPr="003F2C65">
        <w:rPr>
          <w:rFonts w:ascii="Arial" w:hAnsi="Arial" w:cs="Arial"/>
          <w:sz w:val="24"/>
          <w:szCs w:val="24"/>
          <w:lang w:val="en-US"/>
        </w:rPr>
        <w:t xml:space="preserve">they wish to leave the business. Due to the design of this offer we anticipate more colleagues applying at the beginning to </w:t>
      </w:r>
      <w:r w:rsidR="00847B13" w:rsidRPr="003F2C65">
        <w:rPr>
          <w:rFonts w:ascii="Arial" w:hAnsi="Arial" w:cs="Arial"/>
          <w:sz w:val="24"/>
          <w:szCs w:val="24"/>
          <w:lang w:val="en-US"/>
        </w:rPr>
        <w:t>maximi</w:t>
      </w:r>
      <w:r w:rsidR="00847B13">
        <w:rPr>
          <w:rFonts w:ascii="Arial" w:hAnsi="Arial" w:cs="Arial"/>
          <w:sz w:val="24"/>
          <w:szCs w:val="24"/>
          <w:lang w:val="en-US"/>
        </w:rPr>
        <w:t>z</w:t>
      </w:r>
      <w:r w:rsidR="00847B13" w:rsidRPr="003F2C65">
        <w:rPr>
          <w:rFonts w:ascii="Arial" w:hAnsi="Arial" w:cs="Arial"/>
          <w:sz w:val="24"/>
          <w:szCs w:val="24"/>
          <w:lang w:val="en-US"/>
        </w:rPr>
        <w:t>e</w:t>
      </w:r>
      <w:r w:rsidR="007A01FD" w:rsidRPr="003F2C65">
        <w:rPr>
          <w:rFonts w:ascii="Arial" w:hAnsi="Arial" w:cs="Arial"/>
          <w:sz w:val="24"/>
          <w:szCs w:val="24"/>
          <w:lang w:val="en-US"/>
        </w:rPr>
        <w:t xml:space="preserve"> the </w:t>
      </w:r>
      <w:r w:rsidR="007A01FD">
        <w:rPr>
          <w:rFonts w:ascii="Arial" w:hAnsi="Arial" w:cs="Arial"/>
          <w:sz w:val="24"/>
          <w:szCs w:val="24"/>
          <w:lang w:val="en-US"/>
        </w:rPr>
        <w:t>benefit to</w:t>
      </w:r>
      <w:r w:rsidR="007A01FD" w:rsidRPr="003F2C65">
        <w:rPr>
          <w:rFonts w:ascii="Arial" w:hAnsi="Arial" w:cs="Arial"/>
          <w:sz w:val="24"/>
          <w:szCs w:val="24"/>
          <w:lang w:val="en-US"/>
        </w:rPr>
        <w:t xml:space="preserve"> them. </w:t>
      </w:r>
    </w:p>
    <w:p w14:paraId="140B43D8" w14:textId="77777777" w:rsidR="007A01FD" w:rsidRPr="00BF62EB" w:rsidRDefault="007A01FD" w:rsidP="007A01FD">
      <w:pPr>
        <w:tabs>
          <w:tab w:val="left" w:pos="3060"/>
        </w:tabs>
        <w:spacing w:line="360" w:lineRule="auto"/>
        <w:ind w:right="283"/>
        <w:rPr>
          <w:rFonts w:ascii="Arial" w:hAnsi="Arial" w:cs="Arial"/>
          <w:sz w:val="24"/>
          <w:szCs w:val="24"/>
        </w:rPr>
      </w:pPr>
    </w:p>
    <w:p w14:paraId="0F366BA6" w14:textId="77777777" w:rsidR="007A01FD" w:rsidRPr="003F2C65" w:rsidRDefault="007A01FD" w:rsidP="001B4FEE">
      <w:pPr>
        <w:tabs>
          <w:tab w:val="left" w:pos="3060"/>
        </w:tabs>
        <w:spacing w:line="360" w:lineRule="auto"/>
        <w:ind w:right="283"/>
        <w:rPr>
          <w:rFonts w:ascii="Arial" w:hAnsi="Arial" w:cs="Arial"/>
          <w:sz w:val="24"/>
          <w:szCs w:val="24"/>
        </w:rPr>
      </w:pPr>
      <w:r w:rsidRPr="77320460">
        <w:rPr>
          <w:rFonts w:ascii="Arial" w:hAnsi="Arial" w:cs="Arial"/>
          <w:sz w:val="24"/>
          <w:szCs w:val="24"/>
        </w:rPr>
        <w:t xml:space="preserve">This </w:t>
      </w:r>
      <w:r>
        <w:rPr>
          <w:rFonts w:ascii="Arial" w:hAnsi="Arial" w:cs="Arial"/>
          <w:sz w:val="24"/>
          <w:szCs w:val="24"/>
        </w:rPr>
        <w:t>VS/VER programme</w:t>
      </w:r>
      <w:r w:rsidRPr="77320460">
        <w:rPr>
          <w:rFonts w:ascii="Arial" w:hAnsi="Arial" w:cs="Arial"/>
          <w:sz w:val="24"/>
          <w:szCs w:val="24"/>
        </w:rPr>
        <w:t xml:space="preserve"> </w:t>
      </w:r>
      <w:r>
        <w:rPr>
          <w:rFonts w:ascii="Arial" w:hAnsi="Arial" w:cs="Arial"/>
          <w:sz w:val="24"/>
          <w:szCs w:val="24"/>
        </w:rPr>
        <w:t>intends</w:t>
      </w:r>
      <w:r w:rsidRPr="77320460">
        <w:rPr>
          <w:rFonts w:ascii="Arial" w:hAnsi="Arial" w:cs="Arial"/>
          <w:sz w:val="24"/>
          <w:szCs w:val="24"/>
        </w:rPr>
        <w:t xml:space="preserve"> to balance maximum attractiveness for the employee against affordability for SDS in relation to total </w:t>
      </w:r>
      <w:r>
        <w:rPr>
          <w:rFonts w:ascii="Arial" w:hAnsi="Arial" w:cs="Arial"/>
          <w:sz w:val="24"/>
          <w:szCs w:val="24"/>
        </w:rPr>
        <w:t>employment</w:t>
      </w:r>
      <w:r w:rsidRPr="77320460">
        <w:rPr>
          <w:rFonts w:ascii="Arial" w:hAnsi="Arial" w:cs="Arial"/>
          <w:sz w:val="24"/>
          <w:szCs w:val="24"/>
        </w:rPr>
        <w:t xml:space="preserve"> costs for individual employee in the financial year 2023/2024. Approval </w:t>
      </w:r>
      <w:r>
        <w:rPr>
          <w:rFonts w:ascii="Arial" w:hAnsi="Arial" w:cs="Arial"/>
          <w:sz w:val="24"/>
          <w:szCs w:val="24"/>
        </w:rPr>
        <w:t xml:space="preserve">to exit under the scheme </w:t>
      </w:r>
      <w:r w:rsidRPr="77320460">
        <w:rPr>
          <w:rFonts w:ascii="Arial" w:hAnsi="Arial" w:cs="Arial"/>
          <w:sz w:val="24"/>
          <w:szCs w:val="24"/>
        </w:rPr>
        <w:t>will be based on two tests; affordability and, whether the applicant</w:t>
      </w:r>
      <w:r>
        <w:rPr>
          <w:rFonts w:ascii="Arial" w:hAnsi="Arial" w:cs="Arial"/>
          <w:sz w:val="24"/>
          <w:szCs w:val="24"/>
        </w:rPr>
        <w:t>’</w:t>
      </w:r>
      <w:r w:rsidRPr="77320460">
        <w:rPr>
          <w:rFonts w:ascii="Arial" w:hAnsi="Arial" w:cs="Arial"/>
          <w:sz w:val="24"/>
          <w:szCs w:val="24"/>
        </w:rPr>
        <w:t xml:space="preserve">s role could be removed as an efficiency saving. </w:t>
      </w:r>
    </w:p>
    <w:p w14:paraId="35CC6FEF" w14:textId="77777777" w:rsidR="007A01FD" w:rsidRPr="003F2C65" w:rsidRDefault="007A01FD" w:rsidP="007A01FD">
      <w:pPr>
        <w:tabs>
          <w:tab w:val="left" w:pos="3060"/>
        </w:tabs>
        <w:spacing w:line="360" w:lineRule="auto"/>
        <w:ind w:right="283"/>
        <w:rPr>
          <w:rFonts w:ascii="Arial" w:hAnsi="Arial" w:cs="Arial"/>
          <w:sz w:val="24"/>
          <w:szCs w:val="24"/>
        </w:rPr>
      </w:pPr>
    </w:p>
    <w:p w14:paraId="11678558" w14:textId="73CDBB2A" w:rsidR="007A01FD" w:rsidRDefault="007A01FD" w:rsidP="001B4FEE">
      <w:pPr>
        <w:spacing w:after="200" w:line="276" w:lineRule="auto"/>
        <w:rPr>
          <w:rFonts w:ascii="Arial" w:hAnsi="Arial" w:cs="Arial"/>
          <w:sz w:val="24"/>
          <w:szCs w:val="24"/>
        </w:rPr>
      </w:pPr>
      <w:r>
        <w:rPr>
          <w:rFonts w:ascii="Arial" w:hAnsi="Arial" w:cs="Arial"/>
          <w:sz w:val="24"/>
          <w:szCs w:val="24"/>
        </w:rPr>
        <w:t>The programme will</w:t>
      </w:r>
      <w:r w:rsidRPr="38FF0F60">
        <w:rPr>
          <w:rFonts w:ascii="Arial" w:hAnsi="Arial" w:cs="Arial"/>
          <w:sz w:val="24"/>
          <w:szCs w:val="24"/>
        </w:rPr>
        <w:t xml:space="preserve"> be</w:t>
      </w:r>
      <w:r w:rsidRPr="003F2C65">
        <w:rPr>
          <w:rFonts w:ascii="Arial" w:hAnsi="Arial" w:cs="Arial"/>
          <w:sz w:val="24"/>
          <w:szCs w:val="24"/>
        </w:rPr>
        <w:t xml:space="preserve"> open to all employees</w:t>
      </w:r>
      <w:r>
        <w:rPr>
          <w:rFonts w:ascii="Arial" w:hAnsi="Arial" w:cs="Arial"/>
          <w:sz w:val="24"/>
          <w:szCs w:val="24"/>
        </w:rPr>
        <w:t xml:space="preserve"> with effect from end of February 2023, with the first leavers exiting the business </w:t>
      </w:r>
      <w:r w:rsidR="00B7585F">
        <w:rPr>
          <w:rFonts w:ascii="Arial" w:hAnsi="Arial" w:cs="Arial"/>
          <w:sz w:val="24"/>
          <w:szCs w:val="24"/>
        </w:rPr>
        <w:t>from 21</w:t>
      </w:r>
      <w:r>
        <w:rPr>
          <w:rFonts w:ascii="Arial" w:hAnsi="Arial" w:cs="Arial"/>
          <w:sz w:val="24"/>
          <w:szCs w:val="24"/>
        </w:rPr>
        <w:t xml:space="preserve"> April 2023. Individuals will require to have </w:t>
      </w:r>
      <w:r w:rsidRPr="003F2C65">
        <w:rPr>
          <w:rFonts w:ascii="Arial" w:hAnsi="Arial" w:cs="Arial"/>
          <w:sz w:val="24"/>
          <w:szCs w:val="24"/>
        </w:rPr>
        <w:t>two years continuous service at exit date</w:t>
      </w:r>
      <w:r>
        <w:rPr>
          <w:rFonts w:ascii="Arial" w:hAnsi="Arial" w:cs="Arial"/>
          <w:sz w:val="24"/>
          <w:szCs w:val="24"/>
        </w:rPr>
        <w:t xml:space="preserve"> to be eligible under this scheme</w:t>
      </w:r>
      <w:r w:rsidRPr="003F2C65">
        <w:rPr>
          <w:rFonts w:ascii="Arial" w:hAnsi="Arial" w:cs="Arial"/>
          <w:sz w:val="24"/>
          <w:szCs w:val="24"/>
        </w:rPr>
        <w:t xml:space="preserve">. </w:t>
      </w:r>
      <w:r>
        <w:rPr>
          <w:rFonts w:ascii="Arial" w:hAnsi="Arial" w:cs="Arial"/>
          <w:sz w:val="24"/>
          <w:szCs w:val="24"/>
        </w:rPr>
        <w:t>The programme will remain</w:t>
      </w:r>
      <w:r w:rsidRPr="003F2C65">
        <w:rPr>
          <w:rFonts w:ascii="Arial" w:hAnsi="Arial" w:cs="Arial"/>
          <w:sz w:val="24"/>
          <w:szCs w:val="24"/>
        </w:rPr>
        <w:t xml:space="preserve"> open throughout 2023/2024</w:t>
      </w:r>
      <w:r>
        <w:rPr>
          <w:rFonts w:ascii="Arial" w:hAnsi="Arial" w:cs="Arial"/>
          <w:sz w:val="24"/>
          <w:szCs w:val="24"/>
        </w:rPr>
        <w:t xml:space="preserve">, however </w:t>
      </w:r>
      <w:r w:rsidRPr="003F2C65">
        <w:rPr>
          <w:rFonts w:ascii="Arial" w:hAnsi="Arial" w:cs="Arial"/>
          <w:sz w:val="24"/>
          <w:szCs w:val="24"/>
        </w:rPr>
        <w:t>SDS</w:t>
      </w:r>
      <w:r>
        <w:rPr>
          <w:rFonts w:ascii="Arial" w:hAnsi="Arial" w:cs="Arial"/>
          <w:sz w:val="24"/>
          <w:szCs w:val="24"/>
        </w:rPr>
        <w:t xml:space="preserve"> will</w:t>
      </w:r>
      <w:r w:rsidRPr="003F2C65">
        <w:rPr>
          <w:rFonts w:ascii="Arial" w:hAnsi="Arial" w:cs="Arial"/>
          <w:sz w:val="24"/>
          <w:szCs w:val="24"/>
        </w:rPr>
        <w:t xml:space="preserve"> reserve the right to withdraw the offer at any time.</w:t>
      </w:r>
    </w:p>
    <w:p w14:paraId="0EBE41F2" w14:textId="6A8D89D7" w:rsidR="00391555" w:rsidRDefault="00391555" w:rsidP="001B4FEE">
      <w:pPr>
        <w:spacing w:after="200" w:line="276" w:lineRule="auto"/>
        <w:rPr>
          <w:rFonts w:ascii="Arial" w:hAnsi="Arial" w:cs="Arial"/>
          <w:sz w:val="24"/>
          <w:szCs w:val="24"/>
        </w:rPr>
      </w:pPr>
      <w:r>
        <w:rPr>
          <w:rFonts w:ascii="Arial" w:hAnsi="Arial" w:cs="Arial"/>
          <w:sz w:val="24"/>
          <w:szCs w:val="24"/>
        </w:rPr>
        <w:t xml:space="preserve">Employees would request a quote and be provided with a </w:t>
      </w:r>
      <w:r w:rsidR="00F04911">
        <w:rPr>
          <w:rFonts w:ascii="Arial" w:hAnsi="Arial" w:cs="Arial"/>
          <w:sz w:val="24"/>
          <w:szCs w:val="24"/>
        </w:rPr>
        <w:t xml:space="preserve">calculation using exit date for either VS or ER. To formally apply the employee must then complete an application form and send to HR. </w:t>
      </w:r>
      <w:r w:rsidR="00B4506D">
        <w:rPr>
          <w:rFonts w:ascii="Arial" w:hAnsi="Arial" w:cs="Arial"/>
          <w:sz w:val="24"/>
          <w:szCs w:val="24"/>
        </w:rPr>
        <w:t xml:space="preserve">SDS will then undertake a business impact assessment to understand the impact of removing the position from the organisation.  </w:t>
      </w:r>
      <w:r w:rsidR="00847B13">
        <w:rPr>
          <w:rFonts w:ascii="Arial" w:hAnsi="Arial" w:cs="Arial"/>
          <w:sz w:val="24"/>
          <w:szCs w:val="24"/>
        </w:rPr>
        <w:t>Applicants’</w:t>
      </w:r>
      <w:r w:rsidR="00E22E66">
        <w:rPr>
          <w:rFonts w:ascii="Arial" w:hAnsi="Arial" w:cs="Arial"/>
          <w:sz w:val="24"/>
          <w:szCs w:val="24"/>
        </w:rPr>
        <w:t xml:space="preserve"> names will not be divulged during this process to enable </w:t>
      </w:r>
      <w:r w:rsidR="00CC001E">
        <w:rPr>
          <w:rFonts w:ascii="Arial" w:hAnsi="Arial" w:cs="Arial"/>
          <w:sz w:val="24"/>
          <w:szCs w:val="24"/>
        </w:rPr>
        <w:t xml:space="preserve">Directors to ensure the focus is on the position </w:t>
      </w:r>
      <w:r w:rsidR="006E088A">
        <w:rPr>
          <w:rFonts w:ascii="Arial" w:hAnsi="Arial" w:cs="Arial"/>
          <w:sz w:val="24"/>
          <w:szCs w:val="24"/>
        </w:rPr>
        <w:t xml:space="preserve">and impact of removing this. </w:t>
      </w:r>
      <w:r w:rsidR="00763BDA">
        <w:rPr>
          <w:rFonts w:ascii="Arial" w:hAnsi="Arial" w:cs="Arial"/>
          <w:sz w:val="24"/>
          <w:szCs w:val="24"/>
        </w:rPr>
        <w:t xml:space="preserve">HR will only provide details of applications once decisions have been made. SDS Executive Board will review the recommendations of Directors and ratify this into a decision. Executive Board </w:t>
      </w:r>
      <w:proofErr w:type="gramStart"/>
      <w:r w:rsidR="00763BDA">
        <w:rPr>
          <w:rFonts w:ascii="Arial" w:hAnsi="Arial" w:cs="Arial"/>
          <w:sz w:val="24"/>
          <w:szCs w:val="24"/>
        </w:rPr>
        <w:t>have the opportunity to</w:t>
      </w:r>
      <w:proofErr w:type="gramEnd"/>
      <w:r w:rsidR="00763BDA">
        <w:rPr>
          <w:rFonts w:ascii="Arial" w:hAnsi="Arial" w:cs="Arial"/>
          <w:sz w:val="24"/>
          <w:szCs w:val="24"/>
        </w:rPr>
        <w:t xml:space="preserve"> change the decision and will do so to ensure </w:t>
      </w:r>
      <w:r w:rsidR="00DC5D05">
        <w:rPr>
          <w:rFonts w:ascii="Arial" w:hAnsi="Arial" w:cs="Arial"/>
          <w:sz w:val="24"/>
          <w:szCs w:val="24"/>
        </w:rPr>
        <w:t>SDS prioritises our service delivery now and in the future whilst demonstrating good financial stew</w:t>
      </w:r>
      <w:r w:rsidR="001B4FEE">
        <w:rPr>
          <w:rFonts w:ascii="Arial" w:hAnsi="Arial" w:cs="Arial"/>
          <w:sz w:val="24"/>
          <w:szCs w:val="24"/>
        </w:rPr>
        <w:t xml:space="preserve">ardship. </w:t>
      </w:r>
    </w:p>
    <w:p w14:paraId="5CB8A66F" w14:textId="154E69B3" w:rsidR="001B4FEE" w:rsidRDefault="001B4FEE" w:rsidP="001B4FEE">
      <w:pPr>
        <w:spacing w:after="200" w:line="276" w:lineRule="auto"/>
        <w:rPr>
          <w:rFonts w:ascii="Arial" w:hAnsi="Arial" w:cs="Arial"/>
          <w:sz w:val="24"/>
          <w:szCs w:val="24"/>
        </w:rPr>
      </w:pPr>
      <w:r>
        <w:rPr>
          <w:rFonts w:ascii="Arial" w:hAnsi="Arial" w:cs="Arial"/>
          <w:sz w:val="24"/>
          <w:szCs w:val="24"/>
        </w:rPr>
        <w:t xml:space="preserve">SDS retains the right to remove the programme at any time. </w:t>
      </w:r>
    </w:p>
    <w:p w14:paraId="76DD43D9" w14:textId="77777777" w:rsidR="008F2EF6" w:rsidRDefault="008F2EF6" w:rsidP="001B4FEE">
      <w:pPr>
        <w:spacing w:after="200" w:line="276" w:lineRule="auto"/>
        <w:rPr>
          <w:rFonts w:ascii="Arial" w:hAnsi="Arial" w:cs="Arial"/>
          <w:sz w:val="24"/>
          <w:szCs w:val="24"/>
        </w:rPr>
      </w:pPr>
    </w:p>
    <w:p w14:paraId="637E255E" w14:textId="77777777" w:rsidR="008F2EF6" w:rsidRDefault="008F2EF6" w:rsidP="001B4FEE">
      <w:pPr>
        <w:spacing w:after="200" w:line="276" w:lineRule="auto"/>
        <w:rPr>
          <w:rFonts w:ascii="Arial" w:hAnsi="Arial" w:cs="Arial"/>
          <w:sz w:val="24"/>
          <w:szCs w:val="24"/>
        </w:rPr>
      </w:pPr>
    </w:p>
    <w:p w14:paraId="50FF16FB" w14:textId="77777777" w:rsidR="008F2EF6" w:rsidRDefault="008F2EF6" w:rsidP="001B4FEE">
      <w:pPr>
        <w:spacing w:after="200" w:line="276" w:lineRule="auto"/>
        <w:rPr>
          <w:rFonts w:ascii="Arial" w:hAnsi="Arial" w:cs="Arial"/>
          <w:sz w:val="24"/>
          <w:szCs w:val="24"/>
        </w:rPr>
      </w:pPr>
    </w:p>
    <w:p w14:paraId="52F751CB" w14:textId="77777777" w:rsidR="008F2EF6" w:rsidRDefault="008F2EF6" w:rsidP="001B4FEE">
      <w:pPr>
        <w:spacing w:after="200" w:line="276" w:lineRule="auto"/>
        <w:rPr>
          <w:rFonts w:ascii="Arial" w:hAnsi="Arial" w:cs="Arial"/>
          <w:sz w:val="24"/>
          <w:szCs w:val="24"/>
        </w:rPr>
      </w:pPr>
    </w:p>
    <w:p w14:paraId="1856F7CA" w14:textId="77777777" w:rsidR="00EF149C" w:rsidRDefault="00EF149C" w:rsidP="001B4FEE">
      <w:pPr>
        <w:spacing w:after="200" w:line="276" w:lineRule="auto"/>
        <w:rPr>
          <w:rFonts w:ascii="Arial" w:hAnsi="Arial" w:cs="Arial"/>
          <w:sz w:val="24"/>
          <w:szCs w:val="24"/>
        </w:rPr>
      </w:pPr>
    </w:p>
    <w:p w14:paraId="78532184" w14:textId="77777777" w:rsidR="00EF149C" w:rsidRDefault="00EF149C" w:rsidP="001B4FEE">
      <w:pPr>
        <w:spacing w:after="200" w:line="276" w:lineRule="auto"/>
        <w:rPr>
          <w:rFonts w:ascii="Arial" w:hAnsi="Arial" w:cs="Arial"/>
          <w:sz w:val="24"/>
          <w:szCs w:val="24"/>
        </w:rPr>
      </w:pPr>
    </w:p>
    <w:p w14:paraId="4AA6A8C7" w14:textId="77777777" w:rsidR="00EF149C" w:rsidRDefault="00EF149C" w:rsidP="001B4FEE">
      <w:pPr>
        <w:spacing w:after="200" w:line="276" w:lineRule="auto"/>
        <w:rPr>
          <w:rFonts w:ascii="Arial" w:hAnsi="Arial" w:cs="Arial"/>
          <w:sz w:val="24"/>
          <w:szCs w:val="24"/>
        </w:rPr>
      </w:pPr>
    </w:p>
    <w:p w14:paraId="1339D1F5" w14:textId="77777777" w:rsidR="008F2EF6" w:rsidRDefault="008F2EF6" w:rsidP="001B4FEE">
      <w:pPr>
        <w:spacing w:after="200" w:line="276" w:lineRule="auto"/>
        <w:rPr>
          <w:rFonts w:ascii="Arial" w:hAnsi="Arial" w:cs="Arial"/>
          <w:sz w:val="24"/>
          <w:szCs w:val="24"/>
        </w:rPr>
      </w:pPr>
    </w:p>
    <w:p w14:paraId="6E46E39C" w14:textId="452650D4" w:rsidR="00432404" w:rsidRPr="003461F8" w:rsidRDefault="00432404" w:rsidP="00B7585F">
      <w:pPr>
        <w:spacing w:after="200" w:line="276" w:lineRule="auto"/>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16C20E7C"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0F3403">
        <w:rPr>
          <w:rFonts w:ascii="Arial" w:eastAsia="Calibri" w:hAnsi="Arial" w:cs="Arial"/>
          <w:sz w:val="24"/>
          <w:szCs w:val="24"/>
          <w:lang w:val="en-US"/>
        </w:rPr>
        <w:t>SDS Age profile (202</w:t>
      </w:r>
      <w:r w:rsidR="003E2386">
        <w:rPr>
          <w:rFonts w:ascii="Arial" w:eastAsia="Calibri" w:hAnsi="Arial" w:cs="Arial"/>
          <w:sz w:val="24"/>
          <w:szCs w:val="24"/>
          <w:lang w:val="en-US"/>
        </w:rPr>
        <w:t>3</w:t>
      </w:r>
      <w:r w:rsidR="000F3403">
        <w:rPr>
          <w:rFonts w:ascii="Arial" w:eastAsia="Calibri" w:hAnsi="Arial" w:cs="Arial"/>
          <w:sz w:val="24"/>
          <w:szCs w:val="24"/>
          <w:lang w:val="en-US"/>
        </w:rPr>
        <w:t xml:space="preserve">) </w:t>
      </w:r>
      <w:r w:rsidR="00C9497C">
        <w:rPr>
          <w:rFonts w:ascii="Arial" w:eastAsia="Calibri" w:hAnsi="Arial" w:cs="Arial"/>
          <w:sz w:val="24"/>
          <w:szCs w:val="24"/>
          <w:lang w:val="en-US"/>
        </w:rPr>
        <w:t>3</w:t>
      </w:r>
      <w:r w:rsidR="000F3403">
        <w:rPr>
          <w:rFonts w:ascii="Arial" w:eastAsia="Calibri" w:hAnsi="Arial" w:cs="Arial"/>
          <w:sz w:val="24"/>
          <w:szCs w:val="24"/>
          <w:lang w:val="en-US"/>
        </w:rPr>
        <w:t xml:space="preserve">% under 24, </w:t>
      </w:r>
      <w:r w:rsidR="00C9497C">
        <w:rPr>
          <w:rFonts w:ascii="Arial" w:eastAsia="Calibri" w:hAnsi="Arial" w:cs="Arial"/>
          <w:sz w:val="24"/>
          <w:szCs w:val="24"/>
          <w:lang w:val="en-US"/>
        </w:rPr>
        <w:t>42</w:t>
      </w:r>
      <w:r w:rsidR="000F3403">
        <w:rPr>
          <w:rFonts w:ascii="Arial" w:eastAsia="Calibri" w:hAnsi="Arial" w:cs="Arial"/>
          <w:sz w:val="24"/>
          <w:szCs w:val="24"/>
          <w:lang w:val="en-US"/>
        </w:rPr>
        <w:t>% over 50</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098"/>
        <w:gridCol w:w="1985"/>
        <w:gridCol w:w="3969"/>
        <w:gridCol w:w="3544"/>
      </w:tblGrid>
      <w:tr w:rsidR="00D1585A" w:rsidRPr="00A16B84" w14:paraId="21B08F20" w14:textId="77777777" w:rsidTr="00A67691">
        <w:trPr>
          <w:trHeight w:val="648"/>
          <w:tblHeader/>
        </w:trPr>
        <w:tc>
          <w:tcPr>
            <w:tcW w:w="5098" w:type="dxa"/>
            <w:shd w:val="clear" w:color="auto" w:fill="006373"/>
            <w:tcMar>
              <w:top w:w="57" w:type="dxa"/>
              <w:left w:w="57" w:type="dxa"/>
              <w:right w:w="57" w:type="dxa"/>
            </w:tcMar>
          </w:tcPr>
          <w:p w14:paraId="6C95B01C"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1985" w:type="dxa"/>
            <w:shd w:val="clear" w:color="auto" w:fill="006373"/>
            <w:tcMar>
              <w:top w:w="57" w:type="dxa"/>
              <w:left w:w="57" w:type="dxa"/>
              <w:right w:w="57" w:type="dxa"/>
            </w:tcMar>
          </w:tcPr>
          <w:p w14:paraId="45921377"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969" w:type="dxa"/>
            <w:shd w:val="clear" w:color="auto" w:fill="006373"/>
            <w:tcMar>
              <w:top w:w="57" w:type="dxa"/>
              <w:left w:w="57" w:type="dxa"/>
              <w:right w:w="57" w:type="dxa"/>
            </w:tcMar>
          </w:tcPr>
          <w:p w14:paraId="10018849"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3544" w:type="dxa"/>
            <w:shd w:val="clear" w:color="auto" w:fill="006373"/>
            <w:tcMar>
              <w:top w:w="57" w:type="dxa"/>
              <w:left w:w="57" w:type="dxa"/>
              <w:right w:w="57" w:type="dxa"/>
            </w:tcMar>
          </w:tcPr>
          <w:p w14:paraId="25D61A02"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A67691">
        <w:tc>
          <w:tcPr>
            <w:tcW w:w="5098" w:type="dxa"/>
            <w:tcMar>
              <w:left w:w="57" w:type="dxa"/>
              <w:right w:w="57" w:type="dxa"/>
            </w:tcMar>
          </w:tcPr>
          <w:p w14:paraId="0D6F94A5" w14:textId="17295CBF" w:rsidR="00D1585A" w:rsidRPr="00B23439" w:rsidRDefault="00E00D08">
            <w:pPr>
              <w:pStyle w:val="SDSHeading"/>
              <w:spacing w:before="120" w:after="120" w:line="20" w:lineRule="atLeast"/>
              <w:rPr>
                <w:b w:val="0"/>
              </w:rPr>
            </w:pPr>
            <w:r>
              <w:rPr>
                <w:b w:val="0"/>
              </w:rPr>
              <w:t xml:space="preserve">Younger employees may be less likely to access this service offer </w:t>
            </w:r>
            <w:r w:rsidR="00CD0C87">
              <w:rPr>
                <w:b w:val="0"/>
              </w:rPr>
              <w:t>as they may be</w:t>
            </w:r>
            <w:r w:rsidR="00A67691">
              <w:rPr>
                <w:b w:val="0"/>
              </w:rPr>
              <w:t xml:space="preserve"> less likely to have two</w:t>
            </w:r>
            <w:r w:rsidR="00CD0C87">
              <w:rPr>
                <w:b w:val="0"/>
              </w:rPr>
              <w:t>-year’s service.</w:t>
            </w:r>
          </w:p>
        </w:tc>
        <w:tc>
          <w:tcPr>
            <w:tcW w:w="1985" w:type="dxa"/>
            <w:tcMar>
              <w:left w:w="57" w:type="dxa"/>
              <w:right w:w="57" w:type="dxa"/>
            </w:tcMar>
          </w:tcPr>
          <w:p w14:paraId="0CA64580" w14:textId="3EFF85A4" w:rsidR="00D1585A" w:rsidRPr="00E23D1A" w:rsidRDefault="00E00D08">
            <w:pPr>
              <w:pStyle w:val="SDSHeading"/>
              <w:spacing w:before="120" w:after="120" w:line="20" w:lineRule="atLeast"/>
              <w:rPr>
                <w:b w:val="0"/>
              </w:rPr>
            </w:pPr>
            <w:r>
              <w:rPr>
                <w:b w:val="0"/>
              </w:rPr>
              <w:t>HR Data</w:t>
            </w:r>
          </w:p>
        </w:tc>
        <w:tc>
          <w:tcPr>
            <w:tcW w:w="3969" w:type="dxa"/>
            <w:tcMar>
              <w:left w:w="57" w:type="dxa"/>
              <w:right w:w="57" w:type="dxa"/>
            </w:tcMar>
          </w:tcPr>
          <w:p w14:paraId="5ECB8C19" w14:textId="54E7DAF6" w:rsidR="00D1585A" w:rsidRDefault="00D50D22">
            <w:pPr>
              <w:pStyle w:val="SDSHeading"/>
              <w:spacing w:before="120" w:after="120" w:line="20" w:lineRule="atLeast"/>
              <w:rPr>
                <w:b w:val="0"/>
              </w:rPr>
            </w:pPr>
            <w:r>
              <w:rPr>
                <w:b w:val="0"/>
              </w:rPr>
              <w:t xml:space="preserve">2 years’ service criteria </w:t>
            </w:r>
            <w:proofErr w:type="gramStart"/>
            <w:r w:rsidR="002E5DDA">
              <w:rPr>
                <w:b w:val="0"/>
              </w:rPr>
              <w:t>has</w:t>
            </w:r>
            <w:proofErr w:type="gramEnd"/>
            <w:r w:rsidR="002E5DDA">
              <w:rPr>
                <w:b w:val="0"/>
              </w:rPr>
              <w:t xml:space="preserve"> been</w:t>
            </w:r>
            <w:r>
              <w:rPr>
                <w:b w:val="0"/>
              </w:rPr>
              <w:t xml:space="preserve"> applied as this is consistent with </w:t>
            </w:r>
            <w:r w:rsidR="00976005">
              <w:rPr>
                <w:b w:val="0"/>
              </w:rPr>
              <w:t>statutory redundancy terms</w:t>
            </w:r>
            <w:r w:rsidR="00DD57E6">
              <w:rPr>
                <w:b w:val="0"/>
              </w:rPr>
              <w:t xml:space="preserve"> and applies irrespective of age</w:t>
            </w:r>
            <w:r w:rsidR="00976005">
              <w:rPr>
                <w:b w:val="0"/>
              </w:rPr>
              <w:t>.</w:t>
            </w:r>
          </w:p>
          <w:p w14:paraId="61C504E2" w14:textId="1012B9FE" w:rsidR="00A67691" w:rsidRPr="00F02F6E" w:rsidRDefault="00A67691" w:rsidP="00A67691">
            <w:pPr>
              <w:pStyle w:val="SDSHeading"/>
              <w:spacing w:before="120" w:after="120" w:line="20" w:lineRule="atLeast"/>
              <w:rPr>
                <w:b w:val="0"/>
              </w:rPr>
            </w:pPr>
            <w:r>
              <w:rPr>
                <w:b w:val="0"/>
              </w:rPr>
              <w:t xml:space="preserve">VS </w:t>
            </w:r>
            <w:proofErr w:type="spellStart"/>
            <w:r>
              <w:rPr>
                <w:b w:val="0"/>
              </w:rPr>
              <w:t>pay out</w:t>
            </w:r>
            <w:proofErr w:type="spellEnd"/>
            <w:r w:rsidR="00DD57E6">
              <w:rPr>
                <w:b w:val="0"/>
              </w:rPr>
              <w:t xml:space="preserve"> is based on months of pay to end of financial year rather than length of service, hence </w:t>
            </w:r>
            <w:r>
              <w:rPr>
                <w:b w:val="0"/>
              </w:rPr>
              <w:t xml:space="preserve">for younger employees </w:t>
            </w:r>
            <w:r w:rsidR="00DD57E6">
              <w:rPr>
                <w:b w:val="0"/>
              </w:rPr>
              <w:t>will receive no lesser entitlement</w:t>
            </w:r>
          </w:p>
        </w:tc>
        <w:tc>
          <w:tcPr>
            <w:tcW w:w="3544" w:type="dxa"/>
            <w:vMerge w:val="restart"/>
            <w:tcMar>
              <w:left w:w="57" w:type="dxa"/>
              <w:right w:w="57" w:type="dxa"/>
            </w:tcMar>
          </w:tcPr>
          <w:p w14:paraId="28ED8057" w14:textId="77777777" w:rsidR="00872A35" w:rsidRDefault="00872A35">
            <w:pPr>
              <w:pStyle w:val="SDSHeading"/>
              <w:spacing w:before="120" w:after="120" w:line="20" w:lineRule="atLeast"/>
              <w:rPr>
                <w:b w:val="0"/>
              </w:rPr>
            </w:pPr>
          </w:p>
          <w:p w14:paraId="411D6D08" w14:textId="77777777" w:rsidR="00872A35" w:rsidRDefault="00872A35">
            <w:pPr>
              <w:pStyle w:val="SDSHeading"/>
              <w:spacing w:before="120" w:after="120" w:line="20" w:lineRule="atLeast"/>
              <w:rPr>
                <w:b w:val="0"/>
              </w:rPr>
            </w:pPr>
          </w:p>
          <w:p w14:paraId="31858339" w14:textId="77777777" w:rsidR="00872A35" w:rsidRDefault="00872A35">
            <w:pPr>
              <w:pStyle w:val="SDSHeading"/>
              <w:spacing w:before="120" w:after="120" w:line="20" w:lineRule="atLeast"/>
              <w:rPr>
                <w:b w:val="0"/>
              </w:rPr>
            </w:pPr>
          </w:p>
          <w:p w14:paraId="4F07DE81" w14:textId="77777777" w:rsidR="00872A35" w:rsidRDefault="00872A35">
            <w:pPr>
              <w:pStyle w:val="SDSHeading"/>
              <w:spacing w:before="120" w:after="120" w:line="20" w:lineRule="atLeast"/>
              <w:rPr>
                <w:b w:val="0"/>
              </w:rPr>
            </w:pPr>
          </w:p>
          <w:p w14:paraId="3D6350AC" w14:textId="77777777" w:rsidR="00872A35" w:rsidRDefault="00872A35">
            <w:pPr>
              <w:pStyle w:val="SDSHeading"/>
              <w:spacing w:before="120" w:after="120" w:line="20" w:lineRule="atLeast"/>
              <w:rPr>
                <w:b w:val="0"/>
              </w:rPr>
            </w:pPr>
          </w:p>
          <w:p w14:paraId="677582A2" w14:textId="77777777" w:rsidR="00872A35" w:rsidRDefault="00872A35">
            <w:pPr>
              <w:pStyle w:val="SDSHeading"/>
              <w:spacing w:before="120" w:after="120" w:line="20" w:lineRule="atLeast"/>
              <w:rPr>
                <w:b w:val="0"/>
              </w:rPr>
            </w:pPr>
          </w:p>
          <w:p w14:paraId="7A1BCADC" w14:textId="77777777" w:rsidR="00872A35" w:rsidRDefault="00872A35">
            <w:pPr>
              <w:pStyle w:val="SDSHeading"/>
              <w:spacing w:before="120" w:after="120" w:line="20" w:lineRule="atLeast"/>
              <w:rPr>
                <w:b w:val="0"/>
              </w:rPr>
            </w:pPr>
          </w:p>
          <w:p w14:paraId="5E593395" w14:textId="22217F42" w:rsidR="00D1585A" w:rsidRPr="00F02F6E" w:rsidRDefault="00334992">
            <w:pPr>
              <w:pStyle w:val="SDSHeading"/>
              <w:spacing w:before="120" w:after="120" w:line="20" w:lineRule="atLeast"/>
              <w:rPr>
                <w:b w:val="0"/>
              </w:rPr>
            </w:pPr>
            <w:r w:rsidRPr="00334992">
              <w:rPr>
                <w:b w:val="0"/>
              </w:rPr>
              <w:t xml:space="preserve">An </w:t>
            </w:r>
            <w:r w:rsidR="001B4FEE">
              <w:rPr>
                <w:b w:val="0"/>
              </w:rPr>
              <w:t xml:space="preserve">ongoing </w:t>
            </w:r>
            <w:r w:rsidRPr="00334992">
              <w:rPr>
                <w:b w:val="0"/>
              </w:rPr>
              <w:t>analysis o</w:t>
            </w:r>
            <w:r w:rsidR="001B4FEE">
              <w:rPr>
                <w:b w:val="0"/>
              </w:rPr>
              <w:t>n</w:t>
            </w:r>
            <w:r w:rsidRPr="00334992">
              <w:rPr>
                <w:b w:val="0"/>
              </w:rPr>
              <w:t xml:space="preserve"> the breakdown of applications to take place to </w:t>
            </w:r>
            <w:r w:rsidR="001B4FEE">
              <w:rPr>
                <w:b w:val="0"/>
              </w:rPr>
              <w:t xml:space="preserve">ensure no unintended consequences of the programme. </w:t>
            </w:r>
          </w:p>
        </w:tc>
      </w:tr>
      <w:tr w:rsidR="00D1585A" w:rsidRPr="00A16B84" w14:paraId="40B5B289" w14:textId="77777777" w:rsidTr="00A67691">
        <w:tc>
          <w:tcPr>
            <w:tcW w:w="5098" w:type="dxa"/>
            <w:tcMar>
              <w:left w:w="57" w:type="dxa"/>
              <w:right w:w="57" w:type="dxa"/>
            </w:tcMar>
          </w:tcPr>
          <w:p w14:paraId="2D262AF2" w14:textId="082C063E" w:rsidR="00D1585A" w:rsidRPr="00F02F6E" w:rsidRDefault="00E00D08">
            <w:pPr>
              <w:pStyle w:val="SDSHeading"/>
              <w:spacing w:before="120" w:after="120" w:line="20" w:lineRule="atLeast"/>
              <w:rPr>
                <w:b w:val="0"/>
              </w:rPr>
            </w:pPr>
            <w:r>
              <w:rPr>
                <w:b w:val="0"/>
              </w:rPr>
              <w:t xml:space="preserve">Older </w:t>
            </w:r>
            <w:r w:rsidR="00CD0C87">
              <w:rPr>
                <w:b w:val="0"/>
              </w:rPr>
              <w:t>Colleagues</w:t>
            </w:r>
            <w:r w:rsidR="00A67691">
              <w:rPr>
                <w:b w:val="0"/>
              </w:rPr>
              <w:t xml:space="preserve"> may feel they are less likely to be successful </w:t>
            </w:r>
            <w:r w:rsidR="00717BDA">
              <w:rPr>
                <w:b w:val="0"/>
              </w:rPr>
              <w:t xml:space="preserve">for VS </w:t>
            </w:r>
            <w:r w:rsidR="00A67691">
              <w:rPr>
                <w:b w:val="0"/>
              </w:rPr>
              <w:t>if they are closer to or passed retirement</w:t>
            </w:r>
            <w:r w:rsidR="00764737">
              <w:rPr>
                <w:b w:val="0"/>
              </w:rPr>
              <w:t xml:space="preserve"> age</w:t>
            </w:r>
            <w:r w:rsidR="00A67691">
              <w:rPr>
                <w:b w:val="0"/>
              </w:rPr>
              <w:t>.</w:t>
            </w:r>
          </w:p>
        </w:tc>
        <w:tc>
          <w:tcPr>
            <w:tcW w:w="1985" w:type="dxa"/>
            <w:tcMar>
              <w:left w:w="57" w:type="dxa"/>
              <w:right w:w="57" w:type="dxa"/>
            </w:tcMar>
          </w:tcPr>
          <w:p w14:paraId="2C4A53FE" w14:textId="77777777" w:rsidR="00D1585A" w:rsidRPr="00E23D1A" w:rsidRDefault="00D1585A">
            <w:pPr>
              <w:pStyle w:val="SDSHeading"/>
              <w:spacing w:before="120" w:after="120" w:line="20" w:lineRule="atLeast"/>
              <w:rPr>
                <w:b w:val="0"/>
                <w:color w:val="006373"/>
              </w:rPr>
            </w:pPr>
          </w:p>
        </w:tc>
        <w:tc>
          <w:tcPr>
            <w:tcW w:w="3969" w:type="dxa"/>
            <w:tcMar>
              <w:left w:w="57" w:type="dxa"/>
              <w:right w:w="57" w:type="dxa"/>
            </w:tcMar>
          </w:tcPr>
          <w:p w14:paraId="07AC9AFE" w14:textId="7FBD625F" w:rsidR="00872A35" w:rsidRDefault="00872A35">
            <w:pPr>
              <w:pStyle w:val="SDSHeading"/>
              <w:spacing w:before="120" w:after="120" w:line="20" w:lineRule="atLeast"/>
              <w:rPr>
                <w:b w:val="0"/>
              </w:rPr>
            </w:pPr>
            <w:r>
              <w:rPr>
                <w:b w:val="0"/>
              </w:rPr>
              <w:t xml:space="preserve">Age will not form part of the decision-making process. </w:t>
            </w:r>
          </w:p>
          <w:p w14:paraId="76E20D5F" w14:textId="03A55AE8" w:rsidR="00872A35" w:rsidRDefault="00DD57E6">
            <w:pPr>
              <w:pStyle w:val="SDSHeading"/>
              <w:spacing w:before="120" w:after="120" w:line="20" w:lineRule="atLeast"/>
              <w:rPr>
                <w:b w:val="0"/>
              </w:rPr>
            </w:pPr>
            <w:r>
              <w:rPr>
                <w:b w:val="0"/>
              </w:rPr>
              <w:t xml:space="preserve">Decisions are based on the role in question not the person in post, </w:t>
            </w:r>
            <w:r w:rsidR="00EB58B2">
              <w:rPr>
                <w:b w:val="0"/>
              </w:rPr>
              <w:t>applications</w:t>
            </w:r>
            <w:r w:rsidR="00CD0C87">
              <w:rPr>
                <w:b w:val="0"/>
              </w:rPr>
              <w:t xml:space="preserve"> will be anonymous</w:t>
            </w:r>
            <w:r w:rsidR="00E00D08">
              <w:rPr>
                <w:b w:val="0"/>
              </w:rPr>
              <w:t>, where possible</w:t>
            </w:r>
            <w:r w:rsidR="00CD0C87">
              <w:rPr>
                <w:b w:val="0"/>
              </w:rPr>
              <w:t>, although some unique job titles will mean this is not always achievable.</w:t>
            </w:r>
            <w:r w:rsidR="003765DC">
              <w:rPr>
                <w:b w:val="0"/>
              </w:rPr>
              <w:t xml:space="preserve"> </w:t>
            </w:r>
            <w:r w:rsidR="00F32C85">
              <w:rPr>
                <w:b w:val="0"/>
              </w:rPr>
              <w:t xml:space="preserve">A robust business impact assessment will offer </w:t>
            </w:r>
            <w:r w:rsidR="00872A35">
              <w:rPr>
                <w:b w:val="0"/>
              </w:rPr>
              <w:t xml:space="preserve">mitigation to ensure the focus is on </w:t>
            </w:r>
            <w:r>
              <w:rPr>
                <w:b w:val="0"/>
              </w:rPr>
              <w:t xml:space="preserve">impact of removing </w:t>
            </w:r>
            <w:r w:rsidR="00872A35">
              <w:rPr>
                <w:b w:val="0"/>
              </w:rPr>
              <w:t xml:space="preserve">the role and not the person. </w:t>
            </w:r>
          </w:p>
          <w:p w14:paraId="3A84F517" w14:textId="0E9C0DDF" w:rsidR="008F2EF6" w:rsidRPr="00F02F6E" w:rsidRDefault="00A67691">
            <w:pPr>
              <w:pStyle w:val="SDSHeading"/>
              <w:spacing w:before="120" w:after="120" w:line="20" w:lineRule="atLeast"/>
              <w:rPr>
                <w:b w:val="0"/>
              </w:rPr>
            </w:pPr>
            <w:r>
              <w:rPr>
                <w:b w:val="0"/>
              </w:rPr>
              <w:t xml:space="preserve">Applicants have the option to get a quote for both offers and allow them to make an informed decision on which is </w:t>
            </w:r>
            <w:r w:rsidR="00764737">
              <w:rPr>
                <w:b w:val="0"/>
              </w:rPr>
              <w:t>better</w:t>
            </w:r>
            <w:r>
              <w:rPr>
                <w:b w:val="0"/>
              </w:rPr>
              <w:t xml:space="preserve"> for their personal circumstances.</w:t>
            </w:r>
          </w:p>
        </w:tc>
        <w:tc>
          <w:tcPr>
            <w:tcW w:w="3544" w:type="dxa"/>
            <w:vMerge/>
            <w:tcMar>
              <w:left w:w="57" w:type="dxa"/>
              <w:right w:w="57" w:type="dxa"/>
            </w:tcMar>
          </w:tcPr>
          <w:p w14:paraId="19BB4794" w14:textId="77777777" w:rsidR="00D1585A" w:rsidRPr="00F02F6E" w:rsidRDefault="00D1585A">
            <w:pPr>
              <w:pStyle w:val="SDSHeading"/>
              <w:spacing w:before="120" w:after="120" w:line="20" w:lineRule="atLeast"/>
              <w:rPr>
                <w:b w:val="0"/>
              </w:rPr>
            </w:pPr>
          </w:p>
        </w:tc>
      </w:tr>
    </w:tbl>
    <w:p w14:paraId="5D413640" w14:textId="77777777" w:rsidR="00A13A67" w:rsidRDefault="00A13A67" w:rsidP="00A13A67">
      <w:pPr>
        <w:pStyle w:val="ListParagraph"/>
        <w:spacing w:before="240" w:after="200"/>
        <w:ind w:left="567"/>
        <w:rPr>
          <w:rFonts w:ascii="Arial" w:eastAsia="Calibri" w:hAnsi="Arial" w:cs="Arial"/>
          <w:b/>
          <w:color w:val="006373"/>
          <w:sz w:val="28"/>
          <w:szCs w:val="24"/>
          <w:lang w:val="en-US"/>
        </w:rPr>
      </w:pPr>
    </w:p>
    <w:p w14:paraId="01294CE6" w14:textId="13CCECB2"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520F1BFE"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C9497C">
        <w:rPr>
          <w:rFonts w:ascii="Arial" w:eastAsia="Calibri" w:hAnsi="Arial" w:cs="Arial"/>
          <w:sz w:val="24"/>
          <w:szCs w:val="24"/>
          <w:lang w:val="en-US"/>
        </w:rPr>
        <w:t>8</w:t>
      </w:r>
      <w:r w:rsidR="000F3403">
        <w:rPr>
          <w:rFonts w:ascii="Arial" w:eastAsia="Calibri" w:hAnsi="Arial" w:cs="Arial"/>
          <w:sz w:val="24"/>
          <w:szCs w:val="24"/>
          <w:lang w:val="en-US"/>
        </w:rPr>
        <w:t>% of SDS employees are disabled (202</w:t>
      </w:r>
      <w:r w:rsidR="003E2386">
        <w:rPr>
          <w:rFonts w:ascii="Arial" w:eastAsia="Calibri" w:hAnsi="Arial" w:cs="Arial"/>
          <w:sz w:val="24"/>
          <w:szCs w:val="24"/>
          <w:lang w:val="en-US"/>
        </w:rPr>
        <w:t>3</w:t>
      </w:r>
      <w:r w:rsidR="000F3403">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09337D0">
        <w:tc>
          <w:tcPr>
            <w:tcW w:w="3681" w:type="dxa"/>
            <w:tcMar>
              <w:left w:w="57" w:type="dxa"/>
              <w:right w:w="57" w:type="dxa"/>
            </w:tcMar>
          </w:tcPr>
          <w:p w14:paraId="31FEB9F1" w14:textId="61515AEF" w:rsidR="00F92FB9" w:rsidRPr="00B23439" w:rsidRDefault="00101A2E">
            <w:pPr>
              <w:pStyle w:val="SDSHeading"/>
              <w:spacing w:before="120" w:after="120" w:line="20" w:lineRule="atLeast"/>
              <w:rPr>
                <w:b w:val="0"/>
              </w:rPr>
            </w:pPr>
            <w:r>
              <w:rPr>
                <w:b w:val="0"/>
              </w:rPr>
              <w:t xml:space="preserve"> </w:t>
            </w:r>
            <w:r w:rsidR="00764737">
              <w:rPr>
                <w:b w:val="0"/>
              </w:rPr>
              <w:t>If colleagues who are on longer-term sick aren’t promptly notified of the offer, they may not have fair access to the scheme.</w:t>
            </w:r>
          </w:p>
        </w:tc>
        <w:tc>
          <w:tcPr>
            <w:tcW w:w="2410" w:type="dxa"/>
            <w:tcMar>
              <w:left w:w="57" w:type="dxa"/>
              <w:right w:w="57" w:type="dxa"/>
            </w:tcMar>
          </w:tcPr>
          <w:p w14:paraId="143024FA" w14:textId="0B035F11" w:rsidR="00F92FB9" w:rsidRPr="00E23D1A" w:rsidRDefault="00764737">
            <w:pPr>
              <w:pStyle w:val="SDSHeading"/>
              <w:spacing w:before="120" w:after="120" w:line="20" w:lineRule="atLeast"/>
              <w:rPr>
                <w:b w:val="0"/>
              </w:rPr>
            </w:pPr>
            <w:r>
              <w:rPr>
                <w:b w:val="0"/>
              </w:rPr>
              <w:t>N/A</w:t>
            </w:r>
          </w:p>
        </w:tc>
        <w:tc>
          <w:tcPr>
            <w:tcW w:w="3827" w:type="dxa"/>
            <w:tcMar>
              <w:left w:w="57" w:type="dxa"/>
              <w:right w:w="57" w:type="dxa"/>
            </w:tcMar>
          </w:tcPr>
          <w:p w14:paraId="160736CE" w14:textId="19CE7D0A" w:rsidR="00F92FB9" w:rsidRPr="00F02F6E" w:rsidRDefault="00F15DDC">
            <w:pPr>
              <w:pStyle w:val="SDSHeading"/>
              <w:spacing w:before="120" w:after="120" w:line="20" w:lineRule="atLeast"/>
              <w:rPr>
                <w:b w:val="0"/>
              </w:rPr>
            </w:pPr>
            <w:r>
              <w:rPr>
                <w:b w:val="0"/>
              </w:rPr>
              <w:t>All managers of those on maternity or paternity leave, or long</w:t>
            </w:r>
            <w:r w:rsidR="00840E25">
              <w:rPr>
                <w:b w:val="0"/>
              </w:rPr>
              <w:t>-</w:t>
            </w:r>
            <w:r>
              <w:rPr>
                <w:b w:val="0"/>
              </w:rPr>
              <w:t xml:space="preserve">term sickness absence have been advised to contact </w:t>
            </w:r>
            <w:r w:rsidR="00840E25">
              <w:rPr>
                <w:b w:val="0"/>
              </w:rPr>
              <w:t>their</w:t>
            </w:r>
            <w:r>
              <w:rPr>
                <w:b w:val="0"/>
              </w:rPr>
              <w:t xml:space="preserve"> team to ensure they have all the information about the VS/VER scheme</w:t>
            </w:r>
          </w:p>
        </w:tc>
        <w:tc>
          <w:tcPr>
            <w:tcW w:w="4678" w:type="dxa"/>
            <w:tcMar>
              <w:left w:w="57" w:type="dxa"/>
              <w:right w:w="57" w:type="dxa"/>
            </w:tcMar>
          </w:tcPr>
          <w:p w14:paraId="2DCE4837" w14:textId="4A4E591F" w:rsidR="00F92FB9" w:rsidRPr="00F02F6E" w:rsidRDefault="00F15DDC">
            <w:pPr>
              <w:pStyle w:val="SDSHeading"/>
              <w:spacing w:before="120" w:after="120" w:line="20" w:lineRule="atLeast"/>
              <w:rPr>
                <w:b w:val="0"/>
              </w:rPr>
            </w:pPr>
            <w:r>
              <w:rPr>
                <w:b w:val="0"/>
              </w:rPr>
              <w:t>n/a</w:t>
            </w:r>
          </w:p>
        </w:tc>
      </w:tr>
      <w:tr w:rsidR="00F92FB9" w:rsidRPr="00A16B84" w14:paraId="0171D519" w14:textId="77777777" w:rsidTr="009337D0">
        <w:tc>
          <w:tcPr>
            <w:tcW w:w="3681" w:type="dxa"/>
            <w:tcMar>
              <w:left w:w="57" w:type="dxa"/>
              <w:right w:w="57" w:type="dxa"/>
            </w:tcMar>
          </w:tcPr>
          <w:p w14:paraId="07028E4E" w14:textId="668539D8" w:rsidR="00F92FB9" w:rsidRPr="00F02F6E" w:rsidRDefault="00511389">
            <w:pPr>
              <w:pStyle w:val="SDSHeading"/>
              <w:spacing w:before="120" w:after="120" w:line="20" w:lineRule="atLeast"/>
              <w:rPr>
                <w:b w:val="0"/>
              </w:rPr>
            </w:pPr>
            <w:r>
              <w:rPr>
                <w:b w:val="0"/>
              </w:rPr>
              <w:t>If application process is not accessible, this could impact disabled colleagues</w:t>
            </w:r>
          </w:p>
        </w:tc>
        <w:tc>
          <w:tcPr>
            <w:tcW w:w="2410" w:type="dxa"/>
            <w:tcMar>
              <w:left w:w="57" w:type="dxa"/>
              <w:right w:w="57" w:type="dxa"/>
            </w:tcMar>
          </w:tcPr>
          <w:p w14:paraId="67A59154" w14:textId="72A4252E" w:rsidR="00F92FB9" w:rsidRPr="00E23D1A" w:rsidRDefault="00F92FB9">
            <w:pPr>
              <w:pStyle w:val="SDSHeading"/>
              <w:spacing w:before="120" w:after="120" w:line="20" w:lineRule="atLeast"/>
              <w:rPr>
                <w:b w:val="0"/>
                <w:color w:val="006373"/>
              </w:rPr>
            </w:pPr>
          </w:p>
        </w:tc>
        <w:tc>
          <w:tcPr>
            <w:tcW w:w="3827" w:type="dxa"/>
            <w:tcMar>
              <w:left w:w="57" w:type="dxa"/>
              <w:right w:w="57" w:type="dxa"/>
            </w:tcMar>
          </w:tcPr>
          <w:p w14:paraId="55C5266C" w14:textId="45A43DB6" w:rsidR="00F92FB9" w:rsidRPr="00F02F6E" w:rsidRDefault="00511389">
            <w:pPr>
              <w:pStyle w:val="SDSHeading"/>
              <w:spacing w:before="120" w:after="120" w:line="20" w:lineRule="atLeast"/>
              <w:rPr>
                <w:b w:val="0"/>
              </w:rPr>
            </w:pPr>
            <w:r>
              <w:rPr>
                <w:b w:val="0"/>
              </w:rPr>
              <w:t>Application form has designed with accessibility in mind, with detailed guidance and FAQs</w:t>
            </w:r>
            <w:r w:rsidR="0072528E">
              <w:rPr>
                <w:b w:val="0"/>
              </w:rPr>
              <w:t xml:space="preserve"> available on Connect</w:t>
            </w:r>
            <w:r>
              <w:rPr>
                <w:b w:val="0"/>
              </w:rPr>
              <w:t xml:space="preserve">.  Additional help and guidance offered for colleagues </w:t>
            </w:r>
            <w:r w:rsidR="00C9497C">
              <w:rPr>
                <w:b w:val="0"/>
              </w:rPr>
              <w:t>through Voluntary</w:t>
            </w:r>
            <w:r w:rsidR="00C66C0E">
              <w:rPr>
                <w:b w:val="0"/>
              </w:rPr>
              <w:t xml:space="preserve"> </w:t>
            </w:r>
            <w:r w:rsidR="001C33B6">
              <w:rPr>
                <w:b w:val="0"/>
              </w:rPr>
              <w:t>E</w:t>
            </w:r>
            <w:r w:rsidR="00C66C0E">
              <w:rPr>
                <w:b w:val="0"/>
              </w:rPr>
              <w:t>xit mailbox</w:t>
            </w:r>
            <w:r>
              <w:rPr>
                <w:b w:val="0"/>
              </w:rPr>
              <w:t>.</w:t>
            </w:r>
          </w:p>
        </w:tc>
        <w:tc>
          <w:tcPr>
            <w:tcW w:w="4678" w:type="dxa"/>
            <w:tcMar>
              <w:left w:w="57" w:type="dxa"/>
              <w:right w:w="57" w:type="dxa"/>
            </w:tcMar>
          </w:tcPr>
          <w:p w14:paraId="075FCE16" w14:textId="44E3F67C" w:rsidR="00F92FB9" w:rsidRPr="00F02F6E" w:rsidRDefault="00511389">
            <w:pPr>
              <w:pStyle w:val="SDSHeading"/>
              <w:spacing w:before="120" w:after="120" w:line="20" w:lineRule="atLeast"/>
              <w:rPr>
                <w:b w:val="0"/>
              </w:rPr>
            </w:pPr>
            <w:r>
              <w:rPr>
                <w:b w:val="0"/>
              </w:rPr>
              <w:t>n/a</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624C1DC8" w14:textId="4D85A560" w:rsidR="005D7AFA" w:rsidRPr="00511389" w:rsidRDefault="00511389" w:rsidP="00F92FB9">
      <w:pPr>
        <w:spacing w:after="200" w:line="276" w:lineRule="auto"/>
        <w:rPr>
          <w:rFonts w:ascii="Arial" w:eastAsia="Calibri" w:hAnsi="Arial" w:cs="Arial"/>
          <w:bCs/>
          <w:sz w:val="24"/>
          <w:szCs w:val="24"/>
          <w:lang w:val="en-US"/>
        </w:rPr>
      </w:pPr>
      <w:r w:rsidRPr="00511389">
        <w:rPr>
          <w:rFonts w:ascii="Arial" w:eastAsia="Calibri" w:hAnsi="Arial" w:cs="Arial"/>
          <w:bCs/>
          <w:sz w:val="24"/>
          <w:szCs w:val="24"/>
          <w:lang w:val="en-US"/>
        </w:rPr>
        <w:t xml:space="preserve">No </w:t>
      </w:r>
      <w:r>
        <w:rPr>
          <w:rFonts w:ascii="Arial" w:eastAsia="Calibri" w:hAnsi="Arial" w:cs="Arial"/>
          <w:bCs/>
          <w:sz w:val="24"/>
          <w:szCs w:val="24"/>
          <w:lang w:val="en-US"/>
        </w:rPr>
        <w:t>i</w:t>
      </w:r>
      <w:r w:rsidRPr="00511389">
        <w:rPr>
          <w:rFonts w:ascii="Arial" w:eastAsia="Calibri" w:hAnsi="Arial" w:cs="Arial"/>
          <w:bCs/>
          <w:sz w:val="24"/>
          <w:szCs w:val="24"/>
          <w:lang w:val="en-US"/>
        </w:rPr>
        <w:t xml:space="preserve">mpact </w:t>
      </w:r>
      <w:r>
        <w:rPr>
          <w:rFonts w:ascii="Arial" w:eastAsia="Calibri" w:hAnsi="Arial" w:cs="Arial"/>
          <w:bCs/>
          <w:sz w:val="24"/>
          <w:szCs w:val="24"/>
          <w:lang w:val="en-US"/>
        </w:rPr>
        <w:t>identified</w:t>
      </w: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6EF6BC3D" w14:textId="77777777" w:rsidR="00511389" w:rsidRDefault="00511389" w:rsidP="00511389">
      <w:pPr>
        <w:spacing w:after="200" w:line="276" w:lineRule="auto"/>
        <w:rPr>
          <w:rFonts w:ascii="Arial" w:eastAsia="Calibri" w:hAnsi="Arial" w:cs="Arial"/>
          <w:bCs/>
          <w:sz w:val="24"/>
          <w:szCs w:val="24"/>
          <w:lang w:val="en-US"/>
        </w:rPr>
      </w:pPr>
      <w:r w:rsidRPr="00511389">
        <w:rPr>
          <w:rFonts w:ascii="Arial" w:eastAsia="Calibri" w:hAnsi="Arial" w:cs="Arial"/>
          <w:bCs/>
          <w:sz w:val="24"/>
          <w:szCs w:val="24"/>
          <w:lang w:val="en-US"/>
        </w:rPr>
        <w:t xml:space="preserve">No </w:t>
      </w:r>
      <w:r>
        <w:rPr>
          <w:rFonts w:ascii="Arial" w:eastAsia="Calibri" w:hAnsi="Arial" w:cs="Arial"/>
          <w:bCs/>
          <w:sz w:val="24"/>
          <w:szCs w:val="24"/>
          <w:lang w:val="en-US"/>
        </w:rPr>
        <w:t>i</w:t>
      </w:r>
      <w:r w:rsidRPr="00511389">
        <w:rPr>
          <w:rFonts w:ascii="Arial" w:eastAsia="Calibri" w:hAnsi="Arial" w:cs="Arial"/>
          <w:bCs/>
          <w:sz w:val="24"/>
          <w:szCs w:val="24"/>
          <w:lang w:val="en-US"/>
        </w:rPr>
        <w:t xml:space="preserve">mpact </w:t>
      </w:r>
      <w:r>
        <w:rPr>
          <w:rFonts w:ascii="Arial" w:eastAsia="Calibri" w:hAnsi="Arial" w:cs="Arial"/>
          <w:bCs/>
          <w:sz w:val="24"/>
          <w:szCs w:val="24"/>
          <w:lang w:val="en-US"/>
        </w:rPr>
        <w:t>identified</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04C10087" w:rsidR="00D1585A" w:rsidRPr="000F3403" w:rsidRDefault="00D1585A" w:rsidP="000F3403">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E02A5A" w:rsidRPr="00E02A5A">
        <w:rPr>
          <w:rFonts w:ascii="Arial" w:eastAsia="Calibri" w:hAnsi="Arial" w:cs="Arial"/>
          <w:sz w:val="24"/>
          <w:szCs w:val="24"/>
        </w:rPr>
        <w:t xml:space="preserve">SDS’s Maternity, Paternity, Adoption &amp; Shared Parental Leave Policy offers enhanced maternity provision. This consists of 26 weeks full </w:t>
      </w:r>
      <w:proofErr w:type="gramStart"/>
      <w:r w:rsidR="00E02A5A" w:rsidRPr="00E02A5A">
        <w:rPr>
          <w:rFonts w:ascii="Arial" w:eastAsia="Calibri" w:hAnsi="Arial" w:cs="Arial"/>
          <w:sz w:val="24"/>
          <w:szCs w:val="24"/>
        </w:rPr>
        <w:t>pay,</w:t>
      </w:r>
      <w:proofErr w:type="gramEnd"/>
      <w:r w:rsidR="00E02A5A" w:rsidRPr="00E02A5A">
        <w:rPr>
          <w:rFonts w:ascii="Arial" w:eastAsia="Calibri" w:hAnsi="Arial" w:cs="Arial"/>
          <w:sz w:val="24"/>
          <w:szCs w:val="24"/>
        </w:rPr>
        <w:t xml:space="preserve"> 13 weeks of statutory maternity pay and 13 week unpaid leave. For the period 1st April 2022 – 31st March 2023, there were 34 employees who went on maternity leave (2.1% of the workforce). For those who returned from maternity leave within this period (39), 77% returned to their substantive post and hours, and the rest returned on flexible working arrangements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trPr>
          <w:trHeight w:val="648"/>
          <w:tblHeader/>
        </w:trPr>
        <w:tc>
          <w:tcPr>
            <w:tcW w:w="3681" w:type="dxa"/>
            <w:shd w:val="clear" w:color="auto" w:fill="006373"/>
            <w:tcMar>
              <w:top w:w="57" w:type="dxa"/>
            </w:tcMar>
          </w:tcPr>
          <w:p w14:paraId="40ED82A0"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tc>
          <w:tcPr>
            <w:tcW w:w="3681" w:type="dxa"/>
          </w:tcPr>
          <w:p w14:paraId="741136C1" w14:textId="2ED44777" w:rsidR="00D1585A" w:rsidRPr="00B23439" w:rsidRDefault="00101A2E">
            <w:pPr>
              <w:pStyle w:val="SDSHeading"/>
              <w:spacing w:before="120" w:after="120" w:line="20" w:lineRule="atLeast"/>
              <w:rPr>
                <w:b w:val="0"/>
              </w:rPr>
            </w:pPr>
            <w:r>
              <w:rPr>
                <w:b w:val="0"/>
              </w:rPr>
              <w:t xml:space="preserve"> </w:t>
            </w:r>
            <w:r w:rsidR="00F15DDC">
              <w:rPr>
                <w:b w:val="0"/>
              </w:rPr>
              <w:t>If colleagues who are on pregnancy or maternity leave aren’t promptly notified of the offer, they may not have fair access to the scheme</w:t>
            </w:r>
          </w:p>
        </w:tc>
        <w:tc>
          <w:tcPr>
            <w:tcW w:w="2410" w:type="dxa"/>
          </w:tcPr>
          <w:p w14:paraId="536E7B1B" w14:textId="77777777" w:rsidR="00D1585A" w:rsidRPr="00E23D1A" w:rsidRDefault="00D1585A">
            <w:pPr>
              <w:pStyle w:val="SDSHeading"/>
              <w:spacing w:before="120" w:after="120" w:line="20" w:lineRule="atLeast"/>
              <w:rPr>
                <w:b w:val="0"/>
              </w:rPr>
            </w:pPr>
          </w:p>
        </w:tc>
        <w:tc>
          <w:tcPr>
            <w:tcW w:w="3827" w:type="dxa"/>
          </w:tcPr>
          <w:p w14:paraId="5075915A" w14:textId="44A23889" w:rsidR="00D1585A" w:rsidRPr="00F02F6E" w:rsidRDefault="00F15DDC">
            <w:pPr>
              <w:pStyle w:val="SDSHeading"/>
              <w:spacing w:before="120" w:after="120" w:line="20" w:lineRule="atLeast"/>
              <w:rPr>
                <w:b w:val="0"/>
              </w:rPr>
            </w:pPr>
            <w:r>
              <w:rPr>
                <w:b w:val="0"/>
              </w:rPr>
              <w:t>All managers of those on maternity or paternity leave, or long</w:t>
            </w:r>
            <w:r w:rsidR="00511389">
              <w:rPr>
                <w:b w:val="0"/>
              </w:rPr>
              <w:t>-</w:t>
            </w:r>
            <w:r>
              <w:rPr>
                <w:b w:val="0"/>
              </w:rPr>
              <w:t xml:space="preserve">term sickness absence have been advised to contact </w:t>
            </w:r>
            <w:proofErr w:type="spellStart"/>
            <w:proofErr w:type="gramStart"/>
            <w:r>
              <w:rPr>
                <w:b w:val="0"/>
              </w:rPr>
              <w:t>there</w:t>
            </w:r>
            <w:proofErr w:type="spellEnd"/>
            <w:proofErr w:type="gramEnd"/>
            <w:r>
              <w:rPr>
                <w:b w:val="0"/>
              </w:rPr>
              <w:t xml:space="preserve"> team to ensure they have all the information about the VS/VER scheme</w:t>
            </w:r>
          </w:p>
        </w:tc>
        <w:tc>
          <w:tcPr>
            <w:tcW w:w="4678" w:type="dxa"/>
          </w:tcPr>
          <w:p w14:paraId="4955FBAB" w14:textId="22D3985B" w:rsidR="00D1585A" w:rsidRPr="00F02F6E" w:rsidRDefault="00A47004">
            <w:pPr>
              <w:pStyle w:val="SDSHeading"/>
              <w:spacing w:before="120" w:after="120" w:line="20" w:lineRule="atLeast"/>
              <w:rPr>
                <w:b w:val="0"/>
              </w:rPr>
            </w:pPr>
            <w:r>
              <w:rPr>
                <w:b w:val="0"/>
              </w:rPr>
              <w:t>N/A</w:t>
            </w: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74FEBD16"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AA162F">
        <w:rPr>
          <w:rFonts w:ascii="Arial" w:eastAsia="Calibri" w:hAnsi="Arial" w:cs="Arial"/>
          <w:bCs/>
          <w:sz w:val="24"/>
          <w:szCs w:val="24"/>
          <w:lang w:val="en-US"/>
        </w:rPr>
        <w:t>3</w:t>
      </w:r>
      <w:r w:rsidR="000F3403">
        <w:rPr>
          <w:rFonts w:ascii="Arial" w:eastAsia="Calibri" w:hAnsi="Arial" w:cs="Arial"/>
          <w:bCs/>
          <w:sz w:val="24"/>
          <w:szCs w:val="24"/>
          <w:lang w:val="en-US"/>
        </w:rPr>
        <w:t>% of SDS colleagues are from a minority ethnic community (202</w:t>
      </w:r>
      <w:r w:rsidR="00AA162F">
        <w:rPr>
          <w:rFonts w:ascii="Arial" w:eastAsia="Calibri" w:hAnsi="Arial" w:cs="Arial"/>
          <w:bCs/>
          <w:sz w:val="24"/>
          <w:szCs w:val="24"/>
          <w:lang w:val="en-US"/>
        </w:rPr>
        <w:t>3</w:t>
      </w:r>
      <w:r w:rsidR="000F3403">
        <w:rPr>
          <w:rFonts w:ascii="Arial" w:eastAsia="Calibri" w:hAnsi="Arial" w:cs="Arial"/>
          <w:bCs/>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trPr>
          <w:trHeight w:val="648"/>
          <w:tblHeader/>
        </w:trPr>
        <w:tc>
          <w:tcPr>
            <w:tcW w:w="3681" w:type="dxa"/>
            <w:shd w:val="clear" w:color="auto" w:fill="006373"/>
            <w:tcMar>
              <w:top w:w="57" w:type="dxa"/>
            </w:tcMar>
          </w:tcPr>
          <w:p w14:paraId="7DA55459"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tc>
          <w:tcPr>
            <w:tcW w:w="3681" w:type="dxa"/>
          </w:tcPr>
          <w:p w14:paraId="43E23AF4" w14:textId="5585DBC8" w:rsidR="00D1585A" w:rsidRPr="00B23439" w:rsidRDefault="00F15DDC">
            <w:pPr>
              <w:pStyle w:val="SDSHeading"/>
              <w:spacing w:before="120" w:after="120" w:line="20" w:lineRule="atLeast"/>
              <w:rPr>
                <w:b w:val="0"/>
              </w:rPr>
            </w:pPr>
            <w:r>
              <w:rPr>
                <w:b w:val="0"/>
              </w:rPr>
              <w:t xml:space="preserve">Unconscious Bias could occur when assessing who is accepted for Voluntary Severance </w:t>
            </w:r>
          </w:p>
        </w:tc>
        <w:tc>
          <w:tcPr>
            <w:tcW w:w="2410" w:type="dxa"/>
          </w:tcPr>
          <w:p w14:paraId="58FC7FC6" w14:textId="77777777" w:rsidR="00D1585A" w:rsidRPr="00E23D1A" w:rsidRDefault="00D1585A">
            <w:pPr>
              <w:pStyle w:val="SDSHeading"/>
              <w:spacing w:before="120" w:after="120" w:line="20" w:lineRule="atLeast"/>
              <w:rPr>
                <w:b w:val="0"/>
              </w:rPr>
            </w:pPr>
          </w:p>
        </w:tc>
        <w:tc>
          <w:tcPr>
            <w:tcW w:w="3827" w:type="dxa"/>
          </w:tcPr>
          <w:p w14:paraId="2DC83835" w14:textId="77777777" w:rsidR="00D1585A" w:rsidRDefault="00A47004">
            <w:pPr>
              <w:pStyle w:val="SDSHeading"/>
              <w:spacing w:before="120" w:after="120" w:line="20" w:lineRule="atLeast"/>
              <w:rPr>
                <w:b w:val="0"/>
              </w:rPr>
            </w:pPr>
            <w:r>
              <w:rPr>
                <w:b w:val="0"/>
              </w:rPr>
              <w:t>Applications will be anonymous, where possible, although some unique job titles will mean this is not always achievable. A robust business impact assessment will offer mitigation to ensure the focus is on the role and not the person.</w:t>
            </w:r>
          </w:p>
          <w:p w14:paraId="69BEC6AA" w14:textId="7521226A" w:rsidR="008F2EF6" w:rsidRPr="00F02F6E" w:rsidRDefault="008F2EF6">
            <w:pPr>
              <w:pStyle w:val="SDSHeading"/>
              <w:spacing w:before="120" w:after="120" w:line="20" w:lineRule="atLeast"/>
              <w:rPr>
                <w:b w:val="0"/>
              </w:rPr>
            </w:pPr>
          </w:p>
        </w:tc>
        <w:tc>
          <w:tcPr>
            <w:tcW w:w="4678" w:type="dxa"/>
          </w:tcPr>
          <w:p w14:paraId="3A32AE9A" w14:textId="77777777" w:rsidR="00305949" w:rsidRDefault="00334992" w:rsidP="00305949">
            <w:pPr>
              <w:pStyle w:val="SDSHeading"/>
              <w:spacing w:before="120" w:after="120" w:line="20" w:lineRule="atLeast"/>
              <w:rPr>
                <w:b w:val="0"/>
              </w:rPr>
            </w:pPr>
            <w:r w:rsidRPr="00334992">
              <w:rPr>
                <w:b w:val="0"/>
              </w:rPr>
              <w:t xml:space="preserve">An </w:t>
            </w:r>
            <w:r w:rsidR="00305949">
              <w:rPr>
                <w:b w:val="0"/>
              </w:rPr>
              <w:t xml:space="preserve">ongoing </w:t>
            </w:r>
            <w:r w:rsidRPr="00334992">
              <w:rPr>
                <w:b w:val="0"/>
              </w:rPr>
              <w:t xml:space="preserve">analysis </w:t>
            </w:r>
            <w:r w:rsidR="00305949" w:rsidRPr="00334992">
              <w:rPr>
                <w:b w:val="0"/>
              </w:rPr>
              <w:t>o</w:t>
            </w:r>
            <w:r w:rsidR="00305949">
              <w:rPr>
                <w:b w:val="0"/>
              </w:rPr>
              <w:t>n</w:t>
            </w:r>
            <w:r w:rsidRPr="00334992">
              <w:rPr>
                <w:b w:val="0"/>
              </w:rPr>
              <w:t xml:space="preserve"> the breakdown of applications to take place to </w:t>
            </w:r>
            <w:r w:rsidR="00305949">
              <w:rPr>
                <w:b w:val="0"/>
              </w:rPr>
              <w:t xml:space="preserve">ensure no unintended consequences of the programme. </w:t>
            </w:r>
          </w:p>
          <w:p w14:paraId="56D84BA3" w14:textId="3043F59F" w:rsidR="00334992" w:rsidRPr="00F02F6E" w:rsidRDefault="00334992">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14C23F55" w14:textId="77777777" w:rsidR="00713452" w:rsidRPr="00511389" w:rsidRDefault="00713452" w:rsidP="00713452">
      <w:pPr>
        <w:spacing w:after="200" w:line="276" w:lineRule="auto"/>
        <w:rPr>
          <w:rFonts w:ascii="Arial" w:eastAsia="Calibri" w:hAnsi="Arial" w:cs="Arial"/>
          <w:bCs/>
          <w:sz w:val="24"/>
          <w:szCs w:val="24"/>
          <w:lang w:val="en-US"/>
        </w:rPr>
      </w:pPr>
      <w:r w:rsidRPr="00511389">
        <w:rPr>
          <w:rFonts w:ascii="Arial" w:eastAsia="Calibri" w:hAnsi="Arial" w:cs="Arial"/>
          <w:bCs/>
          <w:sz w:val="24"/>
          <w:szCs w:val="24"/>
          <w:lang w:val="en-US"/>
        </w:rPr>
        <w:t xml:space="preserve">No </w:t>
      </w:r>
      <w:r>
        <w:rPr>
          <w:rFonts w:ascii="Arial" w:eastAsia="Calibri" w:hAnsi="Arial" w:cs="Arial"/>
          <w:bCs/>
          <w:sz w:val="24"/>
          <w:szCs w:val="24"/>
          <w:lang w:val="en-US"/>
        </w:rPr>
        <w:t>i</w:t>
      </w:r>
      <w:r w:rsidRPr="00511389">
        <w:rPr>
          <w:rFonts w:ascii="Arial" w:eastAsia="Calibri" w:hAnsi="Arial" w:cs="Arial"/>
          <w:bCs/>
          <w:sz w:val="24"/>
          <w:szCs w:val="24"/>
          <w:lang w:val="en-US"/>
        </w:rPr>
        <w:t xml:space="preserve">mpact </w:t>
      </w:r>
      <w:r>
        <w:rPr>
          <w:rFonts w:ascii="Arial" w:eastAsia="Calibri" w:hAnsi="Arial" w:cs="Arial"/>
          <w:bCs/>
          <w:sz w:val="24"/>
          <w:szCs w:val="24"/>
          <w:lang w:val="en-US"/>
        </w:rPr>
        <w:t>identified</w:t>
      </w: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0AC831E9"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F3403">
        <w:rPr>
          <w:rFonts w:ascii="Arial" w:eastAsia="Calibri" w:hAnsi="Arial" w:cs="Arial"/>
          <w:sz w:val="24"/>
          <w:szCs w:val="24"/>
          <w:lang w:val="en-US"/>
        </w:rPr>
        <w:t>Workforce breakdown is 7</w:t>
      </w:r>
      <w:r w:rsidR="0097698E">
        <w:rPr>
          <w:rFonts w:ascii="Arial" w:eastAsia="Calibri" w:hAnsi="Arial" w:cs="Arial"/>
          <w:sz w:val="24"/>
          <w:szCs w:val="24"/>
          <w:lang w:val="en-US"/>
        </w:rPr>
        <w:t>2</w:t>
      </w:r>
      <w:r w:rsidR="000F3403">
        <w:rPr>
          <w:rFonts w:ascii="Arial" w:eastAsia="Calibri" w:hAnsi="Arial" w:cs="Arial"/>
          <w:sz w:val="24"/>
          <w:szCs w:val="24"/>
          <w:lang w:val="en-US"/>
        </w:rPr>
        <w:t>% female 2</w:t>
      </w:r>
      <w:r w:rsidR="0097698E">
        <w:rPr>
          <w:rFonts w:ascii="Arial" w:eastAsia="Calibri" w:hAnsi="Arial" w:cs="Arial"/>
          <w:sz w:val="24"/>
          <w:szCs w:val="24"/>
          <w:lang w:val="en-US"/>
        </w:rPr>
        <w:t>8</w:t>
      </w:r>
      <w:r w:rsidR="000F3403">
        <w:rPr>
          <w:rFonts w:ascii="Arial" w:eastAsia="Calibri" w:hAnsi="Arial" w:cs="Arial"/>
          <w:sz w:val="24"/>
          <w:szCs w:val="24"/>
          <w:lang w:val="en-US"/>
        </w:rPr>
        <w:t>% male (202</w:t>
      </w:r>
      <w:r w:rsidR="0097698E">
        <w:rPr>
          <w:rFonts w:ascii="Arial" w:eastAsia="Calibri" w:hAnsi="Arial" w:cs="Arial"/>
          <w:sz w:val="24"/>
          <w:szCs w:val="24"/>
          <w:lang w:val="en-US"/>
        </w:rPr>
        <w:t>3</w:t>
      </w:r>
      <w:r w:rsidR="000F3403">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794"/>
        <w:gridCol w:w="2297"/>
        <w:gridCol w:w="3827"/>
        <w:gridCol w:w="4678"/>
      </w:tblGrid>
      <w:tr w:rsidR="00D1585A" w:rsidRPr="00A16B84" w14:paraId="3840BD5F" w14:textId="77777777" w:rsidTr="00713452">
        <w:trPr>
          <w:trHeight w:val="648"/>
          <w:tblHeader/>
        </w:trPr>
        <w:tc>
          <w:tcPr>
            <w:tcW w:w="3794" w:type="dxa"/>
            <w:shd w:val="clear" w:color="auto" w:fill="006373"/>
            <w:tcMar>
              <w:top w:w="57" w:type="dxa"/>
            </w:tcMar>
          </w:tcPr>
          <w:p w14:paraId="11A39E88"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297" w:type="dxa"/>
            <w:shd w:val="clear" w:color="auto" w:fill="006373"/>
            <w:tcMar>
              <w:top w:w="57" w:type="dxa"/>
            </w:tcMar>
          </w:tcPr>
          <w:p w14:paraId="4D057F14"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713452">
        <w:tc>
          <w:tcPr>
            <w:tcW w:w="3794" w:type="dxa"/>
          </w:tcPr>
          <w:p w14:paraId="4FD9C87C" w14:textId="77777777" w:rsidR="00D1585A" w:rsidRDefault="00713452">
            <w:pPr>
              <w:pStyle w:val="SDSHeading"/>
              <w:spacing w:before="120" w:after="120" w:line="20" w:lineRule="atLeast"/>
              <w:rPr>
                <w:b w:val="0"/>
              </w:rPr>
            </w:pPr>
            <w:r>
              <w:rPr>
                <w:b w:val="0"/>
              </w:rPr>
              <w:t>As men are paid higher than women on average, men may be more likely to be successful for applications of VS if higher cost savings is one of the criteria for assessing applications.</w:t>
            </w:r>
          </w:p>
          <w:p w14:paraId="26ADABDF" w14:textId="4EC20A02" w:rsidR="008F2EF6" w:rsidRPr="00B23439" w:rsidRDefault="008F2EF6">
            <w:pPr>
              <w:pStyle w:val="SDSHeading"/>
              <w:spacing w:before="120" w:after="120" w:line="20" w:lineRule="atLeast"/>
              <w:rPr>
                <w:b w:val="0"/>
              </w:rPr>
            </w:pPr>
            <w:r>
              <w:rPr>
                <w:b w:val="0"/>
              </w:rPr>
              <w:t>This could also have positive impact on gender pay gap</w:t>
            </w:r>
            <w:r w:rsidR="002B368A">
              <w:rPr>
                <w:b w:val="0"/>
              </w:rPr>
              <w:t>.</w:t>
            </w:r>
          </w:p>
        </w:tc>
        <w:tc>
          <w:tcPr>
            <w:tcW w:w="2297" w:type="dxa"/>
          </w:tcPr>
          <w:p w14:paraId="6FA752FD" w14:textId="5AA8A703" w:rsidR="00D1585A" w:rsidRPr="00E23D1A" w:rsidRDefault="00713452">
            <w:pPr>
              <w:pStyle w:val="SDSHeading"/>
              <w:spacing w:before="120" w:after="120" w:line="20" w:lineRule="atLeast"/>
              <w:rPr>
                <w:b w:val="0"/>
              </w:rPr>
            </w:pPr>
            <w:r>
              <w:rPr>
                <w:b w:val="0"/>
              </w:rPr>
              <w:t xml:space="preserve">Gender </w:t>
            </w:r>
            <w:proofErr w:type="gramStart"/>
            <w:r>
              <w:rPr>
                <w:b w:val="0"/>
              </w:rPr>
              <w:t>pay</w:t>
            </w:r>
            <w:proofErr w:type="gramEnd"/>
            <w:r>
              <w:rPr>
                <w:b w:val="0"/>
              </w:rPr>
              <w:t xml:space="preserve"> Gap, SDS 2021</w:t>
            </w:r>
          </w:p>
        </w:tc>
        <w:tc>
          <w:tcPr>
            <w:tcW w:w="3827" w:type="dxa"/>
          </w:tcPr>
          <w:p w14:paraId="5969ACAD" w14:textId="734B91AF" w:rsidR="00EA17A9" w:rsidRDefault="002233B9" w:rsidP="00EA17A9">
            <w:pPr>
              <w:pStyle w:val="SDSHeading"/>
              <w:spacing w:before="120" w:after="120" w:line="20" w:lineRule="atLeast"/>
              <w:rPr>
                <w:b w:val="0"/>
              </w:rPr>
            </w:pPr>
            <w:r>
              <w:rPr>
                <w:b w:val="0"/>
              </w:rPr>
              <w:t xml:space="preserve">During the business impact assessment </w:t>
            </w:r>
            <w:r w:rsidR="00A76DEB">
              <w:rPr>
                <w:b w:val="0"/>
              </w:rPr>
              <w:t>recommendations and decisions</w:t>
            </w:r>
            <w:r w:rsidR="008F2EF6">
              <w:rPr>
                <w:b w:val="0"/>
              </w:rPr>
              <w:t>,</w:t>
            </w:r>
            <w:r w:rsidR="00A76DEB">
              <w:rPr>
                <w:b w:val="0"/>
              </w:rPr>
              <w:t xml:space="preserve"> overall costs for VS </w:t>
            </w:r>
            <w:r w:rsidR="00CF3319">
              <w:rPr>
                <w:b w:val="0"/>
              </w:rPr>
              <w:t xml:space="preserve">or gender </w:t>
            </w:r>
            <w:r w:rsidR="00A76DEB">
              <w:rPr>
                <w:b w:val="0"/>
              </w:rPr>
              <w:t>are not divulged to decisions makers. Overall</w:t>
            </w:r>
            <w:r w:rsidR="002B368A">
              <w:rPr>
                <w:b w:val="0"/>
              </w:rPr>
              <w:t>,</w:t>
            </w:r>
            <w:r w:rsidR="00A76DEB">
              <w:rPr>
                <w:b w:val="0"/>
              </w:rPr>
              <w:t xml:space="preserve"> the main driver for decision making is </w:t>
            </w:r>
            <w:r w:rsidR="007D0864">
              <w:rPr>
                <w:b w:val="0"/>
              </w:rPr>
              <w:t xml:space="preserve">can the role be removed from </w:t>
            </w:r>
            <w:r w:rsidR="00FC17B3">
              <w:rPr>
                <w:b w:val="0"/>
              </w:rPr>
              <w:t xml:space="preserve">organisation without impacting service delivery. </w:t>
            </w:r>
          </w:p>
          <w:p w14:paraId="0127B0F8" w14:textId="0506DCA6" w:rsidR="00D1585A" w:rsidRPr="00F02F6E" w:rsidRDefault="00D1585A">
            <w:pPr>
              <w:pStyle w:val="SDSHeading"/>
              <w:spacing w:before="120" w:after="120" w:line="20" w:lineRule="atLeast"/>
              <w:rPr>
                <w:b w:val="0"/>
              </w:rPr>
            </w:pPr>
          </w:p>
        </w:tc>
        <w:tc>
          <w:tcPr>
            <w:tcW w:w="4678" w:type="dxa"/>
          </w:tcPr>
          <w:p w14:paraId="6ABCD3B6" w14:textId="7990274B" w:rsidR="00D1585A" w:rsidRPr="00F02F6E" w:rsidRDefault="00334992">
            <w:pPr>
              <w:pStyle w:val="SDSHeading"/>
              <w:spacing w:before="120" w:after="120" w:line="20" w:lineRule="atLeast"/>
              <w:rPr>
                <w:b w:val="0"/>
              </w:rPr>
            </w:pPr>
            <w:r w:rsidRPr="00334992">
              <w:rPr>
                <w:b w:val="0"/>
              </w:rPr>
              <w:t xml:space="preserve">An </w:t>
            </w:r>
            <w:r w:rsidR="00EA17A9">
              <w:rPr>
                <w:b w:val="0"/>
              </w:rPr>
              <w:t xml:space="preserve">ongoing </w:t>
            </w:r>
            <w:r w:rsidRPr="00334992">
              <w:rPr>
                <w:b w:val="0"/>
              </w:rPr>
              <w:t xml:space="preserve">analysis </w:t>
            </w:r>
            <w:r w:rsidR="00EA17A9" w:rsidRPr="00334992">
              <w:rPr>
                <w:b w:val="0"/>
              </w:rPr>
              <w:t>o</w:t>
            </w:r>
            <w:r w:rsidR="00EA17A9">
              <w:rPr>
                <w:b w:val="0"/>
              </w:rPr>
              <w:t>n</w:t>
            </w:r>
            <w:r w:rsidRPr="00334992">
              <w:rPr>
                <w:b w:val="0"/>
              </w:rPr>
              <w:t xml:space="preserve"> the breakdown of applications to take place to </w:t>
            </w:r>
            <w:r w:rsidR="00EA17A9">
              <w:rPr>
                <w:b w:val="0"/>
              </w:rPr>
              <w:t xml:space="preserve">ensure no unintended consequences of the programme. </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79FB550F" w14:textId="77777777" w:rsidR="00713452" w:rsidRPr="00511389" w:rsidRDefault="00713452" w:rsidP="00713452">
      <w:pPr>
        <w:spacing w:after="200" w:line="276" w:lineRule="auto"/>
        <w:rPr>
          <w:rFonts w:ascii="Arial" w:eastAsia="Calibri" w:hAnsi="Arial" w:cs="Arial"/>
          <w:bCs/>
          <w:sz w:val="24"/>
          <w:szCs w:val="24"/>
          <w:lang w:val="en-US"/>
        </w:rPr>
      </w:pPr>
      <w:r w:rsidRPr="00511389">
        <w:rPr>
          <w:rFonts w:ascii="Arial" w:eastAsia="Calibri" w:hAnsi="Arial" w:cs="Arial"/>
          <w:bCs/>
          <w:sz w:val="24"/>
          <w:szCs w:val="24"/>
          <w:lang w:val="en-US"/>
        </w:rPr>
        <w:t xml:space="preserve">No </w:t>
      </w:r>
      <w:r>
        <w:rPr>
          <w:rFonts w:ascii="Arial" w:eastAsia="Calibri" w:hAnsi="Arial" w:cs="Arial"/>
          <w:bCs/>
          <w:sz w:val="24"/>
          <w:szCs w:val="24"/>
          <w:lang w:val="en-US"/>
        </w:rPr>
        <w:t>i</w:t>
      </w:r>
      <w:r w:rsidRPr="00511389">
        <w:rPr>
          <w:rFonts w:ascii="Arial" w:eastAsia="Calibri" w:hAnsi="Arial" w:cs="Arial"/>
          <w:bCs/>
          <w:sz w:val="24"/>
          <w:szCs w:val="24"/>
          <w:lang w:val="en-US"/>
        </w:rPr>
        <w:t xml:space="preserve">mpact </w:t>
      </w:r>
      <w:r>
        <w:rPr>
          <w:rFonts w:ascii="Arial" w:eastAsia="Calibri" w:hAnsi="Arial" w:cs="Arial"/>
          <w:bCs/>
          <w:sz w:val="24"/>
          <w:szCs w:val="24"/>
          <w:lang w:val="en-US"/>
        </w:rPr>
        <w:t>identified</w:t>
      </w:r>
    </w:p>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6F9C9562" w14:textId="4772C554" w:rsidR="00713452" w:rsidRDefault="00713452" w:rsidP="00D1585A">
      <w:pPr>
        <w:spacing w:after="200" w:line="276" w:lineRule="auto"/>
        <w:rPr>
          <w:rFonts w:ascii="Arial" w:eastAsia="Calibri" w:hAnsi="Arial" w:cs="Arial"/>
          <w:bCs/>
          <w:sz w:val="24"/>
          <w:szCs w:val="24"/>
          <w:lang w:val="en-US"/>
        </w:rPr>
      </w:pPr>
      <w:r w:rsidRPr="00511389">
        <w:rPr>
          <w:rFonts w:ascii="Arial" w:eastAsia="Calibri" w:hAnsi="Arial" w:cs="Arial"/>
          <w:bCs/>
          <w:sz w:val="24"/>
          <w:szCs w:val="24"/>
          <w:lang w:val="en-US"/>
        </w:rPr>
        <w:t xml:space="preserve">No </w:t>
      </w:r>
      <w:r>
        <w:rPr>
          <w:rFonts w:ascii="Arial" w:eastAsia="Calibri" w:hAnsi="Arial" w:cs="Arial"/>
          <w:bCs/>
          <w:sz w:val="24"/>
          <w:szCs w:val="24"/>
          <w:lang w:val="en-US"/>
        </w:rPr>
        <w:t>i</w:t>
      </w:r>
      <w:r w:rsidRPr="00511389">
        <w:rPr>
          <w:rFonts w:ascii="Arial" w:eastAsia="Calibri" w:hAnsi="Arial" w:cs="Arial"/>
          <w:bCs/>
          <w:sz w:val="24"/>
          <w:szCs w:val="24"/>
          <w:lang w:val="en-US"/>
        </w:rPr>
        <w:t xml:space="preserve">mpact </w:t>
      </w:r>
      <w:r>
        <w:rPr>
          <w:rFonts w:ascii="Arial" w:eastAsia="Calibri" w:hAnsi="Arial" w:cs="Arial"/>
          <w:bCs/>
          <w:sz w:val="24"/>
          <w:szCs w:val="24"/>
          <w:lang w:val="en-US"/>
        </w:rPr>
        <w:t>identified</w:t>
      </w:r>
    </w:p>
    <w:p w14:paraId="15996726" w14:textId="6B9470C2" w:rsidR="00F92FB9" w:rsidRPr="00F92FB9" w:rsidRDefault="00D1585A"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Add additional factors as needed</w:t>
      </w:r>
    </w:p>
    <w:p w14:paraId="6CC1F5E1" w14:textId="77777777" w:rsidR="00713452" w:rsidRPr="00511389" w:rsidRDefault="00D1585A" w:rsidP="00713452">
      <w:pPr>
        <w:spacing w:after="200" w:line="276" w:lineRule="auto"/>
        <w:rPr>
          <w:rFonts w:ascii="Arial" w:eastAsia="Calibri" w:hAnsi="Arial" w:cs="Arial"/>
          <w:bCs/>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713452" w:rsidRPr="00511389">
        <w:rPr>
          <w:rFonts w:ascii="Arial" w:eastAsia="Calibri" w:hAnsi="Arial" w:cs="Arial"/>
          <w:bCs/>
          <w:sz w:val="24"/>
          <w:szCs w:val="24"/>
          <w:lang w:val="en-US"/>
        </w:rPr>
        <w:t xml:space="preserve">No </w:t>
      </w:r>
      <w:r w:rsidR="00713452">
        <w:rPr>
          <w:rFonts w:ascii="Arial" w:eastAsia="Calibri" w:hAnsi="Arial" w:cs="Arial"/>
          <w:bCs/>
          <w:sz w:val="24"/>
          <w:szCs w:val="24"/>
          <w:lang w:val="en-US"/>
        </w:rPr>
        <w:t>i</w:t>
      </w:r>
      <w:r w:rsidR="00713452" w:rsidRPr="00511389">
        <w:rPr>
          <w:rFonts w:ascii="Arial" w:eastAsia="Calibri" w:hAnsi="Arial" w:cs="Arial"/>
          <w:bCs/>
          <w:sz w:val="24"/>
          <w:szCs w:val="24"/>
          <w:lang w:val="en-US"/>
        </w:rPr>
        <w:t xml:space="preserve">mpact </w:t>
      </w:r>
      <w:r w:rsidR="00713452">
        <w:rPr>
          <w:rFonts w:ascii="Arial" w:eastAsia="Calibri" w:hAnsi="Arial" w:cs="Arial"/>
          <w:bCs/>
          <w:sz w:val="24"/>
          <w:szCs w:val="24"/>
          <w:lang w:val="en-US"/>
        </w:rPr>
        <w:t>identified</w:t>
      </w:r>
    </w:p>
    <w:p w14:paraId="46B2A401" w14:textId="6D0B7208" w:rsidR="0086573F" w:rsidRPr="003461F8" w:rsidRDefault="0086573F" w:rsidP="0086573F">
      <w:pPr>
        <w:pStyle w:val="SDSHeading"/>
        <w:numPr>
          <w:ilvl w:val="0"/>
          <w:numId w:val="5"/>
        </w:numPr>
        <w:spacing w:before="240"/>
        <w:ind w:left="567" w:hanging="567"/>
        <w:rPr>
          <w:color w:val="006373"/>
          <w:sz w:val="36"/>
        </w:rPr>
      </w:pPr>
      <w:r>
        <w:rPr>
          <w:color w:val="006373"/>
          <w:sz w:val="36"/>
        </w:rPr>
        <w:t>Island Community Impact Assessment</w:t>
      </w:r>
    </w:p>
    <w:p w14:paraId="4E4A9E8B" w14:textId="342323C1" w:rsidR="0086573F" w:rsidRPr="00696E05" w:rsidRDefault="00696E05" w:rsidP="0086573F">
      <w:pPr>
        <w:spacing w:before="240" w:after="200" w:line="276" w:lineRule="auto"/>
        <w:rPr>
          <w:rFonts w:ascii="Arial" w:eastAsia="Calibri" w:hAnsi="Arial" w:cs="Arial"/>
          <w:sz w:val="24"/>
          <w:szCs w:val="24"/>
          <w:lang w:val="en-US"/>
        </w:rPr>
      </w:pPr>
      <w:r w:rsidRPr="0089561E">
        <w:rPr>
          <w:rFonts w:ascii="Arial" w:eastAsia="Calibri" w:hAnsi="Arial" w:cs="Arial"/>
          <w:sz w:val="24"/>
          <w:szCs w:val="24"/>
          <w:lang w:val="en-US"/>
        </w:rPr>
        <w:t xml:space="preserve">This section covers our commitments under the Islands (Scotland) Act 2018. Please see </w:t>
      </w:r>
      <w:hyperlink r:id="rId17" w:history="1">
        <w:r w:rsidRPr="0089561E">
          <w:rPr>
            <w:rStyle w:val="Hyperlink"/>
            <w:rFonts w:eastAsia="Calibri" w:cs="Arial"/>
            <w:szCs w:val="24"/>
            <w:lang w:val="en-US"/>
          </w:rPr>
          <w:t>Scottish Government Toolkit</w:t>
        </w:r>
      </w:hyperlink>
      <w:r>
        <w:rPr>
          <w:rFonts w:ascii="Arial" w:eastAsia="Calibri" w:hAnsi="Arial" w:cs="Arial"/>
          <w:sz w:val="24"/>
          <w:szCs w:val="24"/>
          <w:lang w:val="en-US"/>
        </w:rPr>
        <w:t xml:space="preserve"> </w:t>
      </w:r>
      <w:r w:rsidRPr="0089561E">
        <w:rPr>
          <w:rFonts w:ascii="Arial" w:eastAsia="Calibri" w:hAnsi="Arial" w:cs="Arial"/>
          <w:sz w:val="24"/>
          <w:szCs w:val="24"/>
          <w:lang w:val="en-US"/>
        </w:rPr>
        <w:t xml:space="preserve">for more information.  </w:t>
      </w:r>
    </w:p>
    <w:p w14:paraId="376547A2" w14:textId="7FBABE39" w:rsidR="00DB79E0" w:rsidRPr="00713452" w:rsidRDefault="0086573F" w:rsidP="00713452">
      <w:pPr>
        <w:spacing w:after="200" w:line="276" w:lineRule="auto"/>
        <w:rPr>
          <w:rFonts w:ascii="Arial" w:eastAsia="Calibri" w:hAnsi="Arial" w:cs="Arial"/>
          <w:bCs/>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713452" w:rsidRPr="00511389">
        <w:rPr>
          <w:rFonts w:ascii="Arial" w:eastAsia="Calibri" w:hAnsi="Arial" w:cs="Arial"/>
          <w:bCs/>
          <w:sz w:val="24"/>
          <w:szCs w:val="24"/>
          <w:lang w:val="en-US"/>
        </w:rPr>
        <w:t xml:space="preserve">No </w:t>
      </w:r>
      <w:r w:rsidR="00713452">
        <w:rPr>
          <w:rFonts w:ascii="Arial" w:eastAsia="Calibri" w:hAnsi="Arial" w:cs="Arial"/>
          <w:bCs/>
          <w:sz w:val="24"/>
          <w:szCs w:val="24"/>
          <w:lang w:val="en-US"/>
        </w:rPr>
        <w:t>i</w:t>
      </w:r>
      <w:r w:rsidR="00713452" w:rsidRPr="00511389">
        <w:rPr>
          <w:rFonts w:ascii="Arial" w:eastAsia="Calibri" w:hAnsi="Arial" w:cs="Arial"/>
          <w:bCs/>
          <w:sz w:val="24"/>
          <w:szCs w:val="24"/>
          <w:lang w:val="en-US"/>
        </w:rPr>
        <w:t xml:space="preserve">mpact </w:t>
      </w:r>
      <w:r w:rsidR="00713452">
        <w:rPr>
          <w:rFonts w:ascii="Arial" w:eastAsia="Calibri" w:hAnsi="Arial" w:cs="Arial"/>
          <w:bCs/>
          <w:sz w:val="24"/>
          <w:szCs w:val="24"/>
          <w:lang w:val="en-US"/>
        </w:rPr>
        <w:t>identified</w:t>
      </w:r>
    </w:p>
    <w:p w14:paraId="262BF959" w14:textId="6EFF3D55"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43F02462" w14:textId="771B239F" w:rsidR="00FE31E0" w:rsidRPr="00757FA3" w:rsidRDefault="00FE31E0" w:rsidP="00DB79E0">
      <w:pPr>
        <w:spacing w:after="240" w:line="276" w:lineRule="auto"/>
        <w:rPr>
          <w:rFonts w:ascii="Arial" w:hAnsi="Arial" w:cs="Arial"/>
          <w:szCs w:val="24"/>
        </w:rPr>
      </w:pPr>
      <w:r w:rsidRPr="00757FA3">
        <w:rPr>
          <w:rFonts w:ascii="Arial" w:hAnsi="Arial" w:cs="Arial"/>
          <w:sz w:val="24"/>
        </w:rPr>
        <w:t xml:space="preserve">The SRO is responsible for all actions. </w:t>
      </w:r>
    </w:p>
    <w:tbl>
      <w:tblPr>
        <w:tblStyle w:val="TableGrid"/>
        <w:tblW w:w="14232" w:type="dxa"/>
        <w:tblLook w:val="04A0" w:firstRow="1" w:lastRow="0" w:firstColumn="1" w:lastColumn="0" w:noHBand="0" w:noVBand="1"/>
      </w:tblPr>
      <w:tblGrid>
        <w:gridCol w:w="4390"/>
        <w:gridCol w:w="2551"/>
        <w:gridCol w:w="4173"/>
        <w:gridCol w:w="3118"/>
      </w:tblGrid>
      <w:tr w:rsidR="00334992" w14:paraId="472AFB79" w14:textId="77777777" w:rsidTr="00334992">
        <w:trPr>
          <w:cantSplit/>
          <w:tblHeader/>
        </w:trPr>
        <w:tc>
          <w:tcPr>
            <w:tcW w:w="4390" w:type="dxa"/>
            <w:shd w:val="clear" w:color="auto" w:fill="006373"/>
            <w:tcMar>
              <w:left w:w="57" w:type="dxa"/>
              <w:right w:w="57" w:type="dxa"/>
            </w:tcMar>
          </w:tcPr>
          <w:p w14:paraId="3A3B1C32" w14:textId="5027C3E3" w:rsidR="00334992" w:rsidRPr="00757FA3" w:rsidRDefault="0033499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action?</w:t>
            </w:r>
          </w:p>
        </w:tc>
        <w:tc>
          <w:tcPr>
            <w:tcW w:w="2551" w:type="dxa"/>
            <w:shd w:val="clear" w:color="auto" w:fill="006373"/>
            <w:tcMar>
              <w:left w:w="57" w:type="dxa"/>
              <w:right w:w="57" w:type="dxa"/>
            </w:tcMar>
          </w:tcPr>
          <w:p w14:paraId="08B56E0E" w14:textId="1CE1C895" w:rsidR="00334992" w:rsidRPr="00757FA3" w:rsidRDefault="0033499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group(s) does it relate to?</w:t>
            </w:r>
          </w:p>
        </w:tc>
        <w:tc>
          <w:tcPr>
            <w:tcW w:w="4173" w:type="dxa"/>
            <w:shd w:val="clear" w:color="auto" w:fill="006373"/>
            <w:tcMar>
              <w:left w:w="57" w:type="dxa"/>
              <w:right w:w="57" w:type="dxa"/>
            </w:tcMar>
          </w:tcPr>
          <w:p w14:paraId="334BB1EE" w14:textId="2A781122" w:rsidR="00334992" w:rsidRPr="00757FA3" w:rsidRDefault="0033499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anticipated outcome?</w:t>
            </w:r>
          </w:p>
        </w:tc>
        <w:tc>
          <w:tcPr>
            <w:tcW w:w="3118" w:type="dxa"/>
            <w:shd w:val="clear" w:color="auto" w:fill="006373"/>
            <w:tcMar>
              <w:left w:w="57" w:type="dxa"/>
              <w:right w:w="57" w:type="dxa"/>
            </w:tcMar>
          </w:tcPr>
          <w:p w14:paraId="6354CC35" w14:textId="55DCA003" w:rsidR="00334992" w:rsidRPr="00757FA3" w:rsidRDefault="0033499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334992" w14:paraId="3FBF2949" w14:textId="77777777" w:rsidTr="00334992">
        <w:trPr>
          <w:cantSplit/>
        </w:trPr>
        <w:tc>
          <w:tcPr>
            <w:tcW w:w="4390" w:type="dxa"/>
            <w:tcMar>
              <w:left w:w="57" w:type="dxa"/>
              <w:right w:w="57" w:type="dxa"/>
            </w:tcMar>
          </w:tcPr>
          <w:p w14:paraId="47B11CF0" w14:textId="4FDBF8C6" w:rsidR="00334992" w:rsidRDefault="00334992">
            <w:pPr>
              <w:spacing w:before="120" w:after="120"/>
              <w:rPr>
                <w:rFonts w:ascii="Arial" w:eastAsia="Times New Roman" w:hAnsi="Arial" w:cs="Arial"/>
                <w:sz w:val="24"/>
                <w:szCs w:val="24"/>
              </w:rPr>
            </w:pPr>
            <w:r>
              <w:rPr>
                <w:rFonts w:ascii="Arial" w:eastAsia="Times New Roman" w:hAnsi="Arial" w:cs="Arial"/>
                <w:sz w:val="24"/>
                <w:szCs w:val="24"/>
              </w:rPr>
              <w:t>An analysis of the breakdown of applications to take place to inform any future schemes</w:t>
            </w:r>
          </w:p>
        </w:tc>
        <w:tc>
          <w:tcPr>
            <w:tcW w:w="2551" w:type="dxa"/>
            <w:tcMar>
              <w:left w:w="57" w:type="dxa"/>
              <w:right w:w="57" w:type="dxa"/>
            </w:tcMar>
          </w:tcPr>
          <w:p w14:paraId="071FC2F9" w14:textId="50747BC7" w:rsidR="00334992" w:rsidRDefault="00334992">
            <w:pPr>
              <w:spacing w:before="120" w:after="120"/>
              <w:ind w:right="170"/>
              <w:rPr>
                <w:rFonts w:ascii="Arial" w:eastAsia="Times New Roman" w:hAnsi="Arial" w:cs="Arial"/>
                <w:sz w:val="24"/>
                <w:szCs w:val="24"/>
              </w:rPr>
            </w:pPr>
            <w:r>
              <w:rPr>
                <w:rFonts w:ascii="Arial" w:eastAsia="Times New Roman" w:hAnsi="Arial" w:cs="Arial"/>
                <w:sz w:val="24"/>
                <w:szCs w:val="24"/>
              </w:rPr>
              <w:t>All (particularly in relation to gender and age)</w:t>
            </w:r>
            <w:r w:rsidR="005D475D">
              <w:rPr>
                <w:rFonts w:ascii="Arial" w:eastAsia="Times New Roman" w:hAnsi="Arial" w:cs="Arial"/>
                <w:sz w:val="24"/>
                <w:szCs w:val="24"/>
              </w:rPr>
              <w:t xml:space="preserve"> and full time / part time</w:t>
            </w:r>
          </w:p>
        </w:tc>
        <w:tc>
          <w:tcPr>
            <w:tcW w:w="4173" w:type="dxa"/>
            <w:tcMar>
              <w:left w:w="57" w:type="dxa"/>
              <w:right w:w="57" w:type="dxa"/>
            </w:tcMar>
          </w:tcPr>
          <w:p w14:paraId="688783DA" w14:textId="67A72CD5" w:rsidR="00334992" w:rsidRDefault="00334992">
            <w:pPr>
              <w:spacing w:before="120" w:after="120"/>
              <w:rPr>
                <w:rFonts w:ascii="Arial" w:eastAsia="Times New Roman" w:hAnsi="Arial" w:cs="Arial"/>
                <w:sz w:val="24"/>
                <w:szCs w:val="24"/>
              </w:rPr>
            </w:pPr>
            <w:r>
              <w:rPr>
                <w:rFonts w:ascii="Arial" w:eastAsia="Times New Roman" w:hAnsi="Arial" w:cs="Arial"/>
                <w:sz w:val="24"/>
                <w:szCs w:val="24"/>
              </w:rPr>
              <w:t>Understanding of any barriers, particularly in relation to gender and age.</w:t>
            </w:r>
          </w:p>
        </w:tc>
        <w:tc>
          <w:tcPr>
            <w:tcW w:w="3118" w:type="dxa"/>
            <w:tcMar>
              <w:left w:w="57" w:type="dxa"/>
              <w:right w:w="57" w:type="dxa"/>
            </w:tcMar>
          </w:tcPr>
          <w:p w14:paraId="183B8DE4" w14:textId="1B9A1E10" w:rsidR="00334992" w:rsidRDefault="00D56903">
            <w:pPr>
              <w:spacing w:before="120" w:after="120"/>
              <w:rPr>
                <w:rFonts w:ascii="Arial" w:eastAsia="Times New Roman" w:hAnsi="Arial" w:cs="Arial"/>
                <w:sz w:val="24"/>
                <w:szCs w:val="24"/>
              </w:rPr>
            </w:pPr>
            <w:r>
              <w:rPr>
                <w:rFonts w:ascii="Arial" w:eastAsia="Times New Roman" w:hAnsi="Arial" w:cs="Arial"/>
                <w:sz w:val="24"/>
                <w:szCs w:val="24"/>
              </w:rPr>
              <w:t>Full analysis can be done</w:t>
            </w:r>
            <w:r w:rsidR="006253DD">
              <w:rPr>
                <w:rFonts w:ascii="Arial" w:eastAsia="Times New Roman" w:hAnsi="Arial" w:cs="Arial"/>
                <w:sz w:val="24"/>
                <w:szCs w:val="24"/>
              </w:rPr>
              <w:t xml:space="preserve"> </w:t>
            </w:r>
            <w:r w:rsidR="008E19C3">
              <w:rPr>
                <w:rFonts w:ascii="Arial" w:eastAsia="Times New Roman" w:hAnsi="Arial" w:cs="Arial"/>
                <w:sz w:val="24"/>
                <w:szCs w:val="24"/>
              </w:rPr>
              <w:t>September 2023 to consider impact of the programme in greater detail.</w:t>
            </w:r>
            <w:r w:rsidR="000D76EF">
              <w:rPr>
                <w:rFonts w:ascii="Arial" w:eastAsia="Times New Roman" w:hAnsi="Arial" w:cs="Arial"/>
                <w:sz w:val="24"/>
                <w:szCs w:val="24"/>
              </w:rPr>
              <w:t xml:space="preserve"> </w:t>
            </w:r>
          </w:p>
        </w:tc>
      </w:tr>
      <w:tr w:rsidR="00334992" w14:paraId="4F65D3EF" w14:textId="77777777" w:rsidTr="00334992">
        <w:trPr>
          <w:cantSplit/>
        </w:trPr>
        <w:tc>
          <w:tcPr>
            <w:tcW w:w="4390" w:type="dxa"/>
            <w:tcMar>
              <w:left w:w="57" w:type="dxa"/>
              <w:right w:w="57" w:type="dxa"/>
            </w:tcMar>
          </w:tcPr>
          <w:p w14:paraId="239FBDF9" w14:textId="5CB7A5E6" w:rsidR="00334992" w:rsidRDefault="00463493">
            <w:pPr>
              <w:spacing w:before="120" w:after="120"/>
              <w:rPr>
                <w:rFonts w:ascii="Arial" w:eastAsia="Times New Roman" w:hAnsi="Arial" w:cs="Arial"/>
                <w:sz w:val="24"/>
                <w:szCs w:val="24"/>
              </w:rPr>
            </w:pPr>
            <w:r>
              <w:rPr>
                <w:rFonts w:ascii="Arial" w:eastAsia="Times New Roman" w:hAnsi="Arial" w:cs="Arial"/>
                <w:sz w:val="24"/>
                <w:szCs w:val="24"/>
              </w:rPr>
              <w:t xml:space="preserve">Include </w:t>
            </w:r>
            <w:r w:rsidR="003B2DA3">
              <w:rPr>
                <w:rFonts w:ascii="Arial" w:eastAsia="Times New Roman" w:hAnsi="Arial" w:cs="Arial"/>
                <w:sz w:val="24"/>
                <w:szCs w:val="24"/>
              </w:rPr>
              <w:t>positive</w:t>
            </w:r>
            <w:r>
              <w:rPr>
                <w:rFonts w:ascii="Arial" w:eastAsia="Times New Roman" w:hAnsi="Arial" w:cs="Arial"/>
                <w:sz w:val="24"/>
                <w:szCs w:val="24"/>
              </w:rPr>
              <w:t xml:space="preserve"> message with decline outcome</w:t>
            </w:r>
            <w:r w:rsidR="00385A6F">
              <w:rPr>
                <w:rFonts w:ascii="Arial" w:eastAsia="Times New Roman" w:hAnsi="Arial" w:cs="Arial"/>
                <w:sz w:val="24"/>
                <w:szCs w:val="24"/>
              </w:rPr>
              <w:t xml:space="preserve"> emails</w:t>
            </w:r>
            <w:r>
              <w:rPr>
                <w:rFonts w:ascii="Arial" w:eastAsia="Times New Roman" w:hAnsi="Arial" w:cs="Arial"/>
                <w:sz w:val="24"/>
                <w:szCs w:val="24"/>
              </w:rPr>
              <w:t xml:space="preserve"> to ensure </w:t>
            </w:r>
            <w:r w:rsidR="003604E3">
              <w:rPr>
                <w:rFonts w:ascii="Arial" w:eastAsia="Times New Roman" w:hAnsi="Arial" w:cs="Arial"/>
                <w:sz w:val="24"/>
                <w:szCs w:val="24"/>
              </w:rPr>
              <w:t xml:space="preserve">colleagues </w:t>
            </w:r>
            <w:r w:rsidR="00385A6F">
              <w:rPr>
                <w:rFonts w:ascii="Arial" w:eastAsia="Times New Roman" w:hAnsi="Arial" w:cs="Arial"/>
                <w:sz w:val="24"/>
                <w:szCs w:val="24"/>
              </w:rPr>
              <w:t>feel valued and engaged</w:t>
            </w:r>
          </w:p>
        </w:tc>
        <w:tc>
          <w:tcPr>
            <w:tcW w:w="2551" w:type="dxa"/>
            <w:tcMar>
              <w:left w:w="57" w:type="dxa"/>
              <w:right w:w="57" w:type="dxa"/>
            </w:tcMar>
          </w:tcPr>
          <w:p w14:paraId="4247B4E0" w14:textId="7AEB7260" w:rsidR="00334992" w:rsidRDefault="00385A6F">
            <w:pPr>
              <w:spacing w:before="120" w:after="120"/>
              <w:ind w:right="170"/>
              <w:rPr>
                <w:rFonts w:ascii="Arial" w:eastAsia="Times New Roman" w:hAnsi="Arial" w:cs="Arial"/>
                <w:sz w:val="24"/>
                <w:szCs w:val="24"/>
              </w:rPr>
            </w:pPr>
            <w:r>
              <w:rPr>
                <w:rFonts w:ascii="Arial" w:eastAsia="Times New Roman" w:hAnsi="Arial" w:cs="Arial"/>
                <w:sz w:val="24"/>
                <w:szCs w:val="24"/>
              </w:rPr>
              <w:t>All applicants with request to leave declined</w:t>
            </w:r>
          </w:p>
        </w:tc>
        <w:tc>
          <w:tcPr>
            <w:tcW w:w="4173" w:type="dxa"/>
            <w:tcMar>
              <w:left w:w="57" w:type="dxa"/>
              <w:right w:w="57" w:type="dxa"/>
            </w:tcMar>
          </w:tcPr>
          <w:p w14:paraId="53F2D0C9" w14:textId="1C017618" w:rsidR="00334992" w:rsidRPr="003F1D4D" w:rsidRDefault="00C67165">
            <w:pPr>
              <w:spacing w:before="120" w:after="120"/>
              <w:rPr>
                <w:rFonts w:ascii="Arial" w:eastAsia="Times New Roman" w:hAnsi="Arial" w:cs="Arial"/>
                <w:sz w:val="24"/>
                <w:szCs w:val="24"/>
              </w:rPr>
            </w:pPr>
            <w:r>
              <w:rPr>
                <w:rFonts w:ascii="Arial" w:eastAsia="Times New Roman" w:hAnsi="Arial" w:cs="Arial"/>
                <w:sz w:val="24"/>
                <w:szCs w:val="24"/>
              </w:rPr>
              <w:t xml:space="preserve">To maintain employee engagement </w:t>
            </w:r>
          </w:p>
        </w:tc>
        <w:tc>
          <w:tcPr>
            <w:tcW w:w="3118" w:type="dxa"/>
            <w:tcMar>
              <w:left w:w="57" w:type="dxa"/>
              <w:right w:w="57" w:type="dxa"/>
            </w:tcMar>
          </w:tcPr>
          <w:p w14:paraId="3B4489C3" w14:textId="76BF4F81" w:rsidR="00334992" w:rsidRDefault="00A15107">
            <w:pPr>
              <w:spacing w:before="120" w:after="120"/>
              <w:rPr>
                <w:rFonts w:ascii="Arial" w:eastAsia="Times New Roman" w:hAnsi="Arial" w:cs="Arial"/>
                <w:sz w:val="24"/>
                <w:szCs w:val="24"/>
              </w:rPr>
            </w:pPr>
            <w:r>
              <w:rPr>
                <w:rFonts w:ascii="Arial" w:eastAsia="Times New Roman" w:hAnsi="Arial" w:cs="Arial"/>
                <w:sz w:val="24"/>
                <w:szCs w:val="24"/>
              </w:rPr>
              <w:t xml:space="preserve"> Completed</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18"/>
      <w:headerReference w:type="first" r:id="rId19"/>
      <w:footerReference w:type="first" r:id="rId20"/>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0268" w14:textId="77777777" w:rsidR="00023AB6" w:rsidRDefault="00023AB6" w:rsidP="009F7286">
      <w:r>
        <w:separator/>
      </w:r>
    </w:p>
  </w:endnote>
  <w:endnote w:type="continuationSeparator" w:id="0">
    <w:p w14:paraId="64BD2F1B" w14:textId="77777777" w:rsidR="00023AB6" w:rsidRDefault="00023AB6" w:rsidP="009F7286">
      <w:r>
        <w:continuationSeparator/>
      </w:r>
    </w:p>
  </w:endnote>
  <w:endnote w:type="continuationNotice" w:id="1">
    <w:p w14:paraId="47AEE809" w14:textId="77777777" w:rsidR="00023AB6" w:rsidRDefault="0002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9AC2" w14:textId="77777777" w:rsidR="00023AB6" w:rsidRDefault="00023AB6" w:rsidP="009F7286">
      <w:r>
        <w:separator/>
      </w:r>
    </w:p>
  </w:footnote>
  <w:footnote w:type="continuationSeparator" w:id="0">
    <w:p w14:paraId="2A68EF04" w14:textId="77777777" w:rsidR="00023AB6" w:rsidRDefault="00023AB6" w:rsidP="009F7286">
      <w:r>
        <w:continuationSeparator/>
      </w:r>
    </w:p>
  </w:footnote>
  <w:footnote w:type="continuationNotice" w:id="1">
    <w:p w14:paraId="01319BF6" w14:textId="77777777" w:rsidR="00023AB6" w:rsidRDefault="0002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758365">
    <w:abstractNumId w:val="4"/>
  </w:num>
  <w:num w:numId="2" w16cid:durableId="361830721">
    <w:abstractNumId w:val="5"/>
  </w:num>
  <w:num w:numId="3" w16cid:durableId="295305838">
    <w:abstractNumId w:val="1"/>
  </w:num>
  <w:num w:numId="4" w16cid:durableId="1551528498">
    <w:abstractNumId w:val="2"/>
  </w:num>
  <w:num w:numId="5" w16cid:durableId="1596161547">
    <w:abstractNumId w:val="3"/>
  </w:num>
  <w:num w:numId="6" w16cid:durableId="1643999412">
    <w:abstractNumId w:val="0"/>
  </w:num>
  <w:num w:numId="7" w16cid:durableId="1712807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86"/>
    <w:rsid w:val="00000D6C"/>
    <w:rsid w:val="00002D9C"/>
    <w:rsid w:val="00004CD7"/>
    <w:rsid w:val="00006D1A"/>
    <w:rsid w:val="00014279"/>
    <w:rsid w:val="000210C0"/>
    <w:rsid w:val="00023AB6"/>
    <w:rsid w:val="00024615"/>
    <w:rsid w:val="00032BCB"/>
    <w:rsid w:val="00040C9E"/>
    <w:rsid w:val="00050EC9"/>
    <w:rsid w:val="00053688"/>
    <w:rsid w:val="00056696"/>
    <w:rsid w:val="0006035E"/>
    <w:rsid w:val="00060D64"/>
    <w:rsid w:val="00066F77"/>
    <w:rsid w:val="00076BD8"/>
    <w:rsid w:val="00077FCD"/>
    <w:rsid w:val="000808C0"/>
    <w:rsid w:val="00080D12"/>
    <w:rsid w:val="00082FA2"/>
    <w:rsid w:val="0009167C"/>
    <w:rsid w:val="00093AB2"/>
    <w:rsid w:val="00093EA9"/>
    <w:rsid w:val="00093F45"/>
    <w:rsid w:val="00097A98"/>
    <w:rsid w:val="000A0F72"/>
    <w:rsid w:val="000A1033"/>
    <w:rsid w:val="000A391A"/>
    <w:rsid w:val="000A72D6"/>
    <w:rsid w:val="000B06E7"/>
    <w:rsid w:val="000B0D76"/>
    <w:rsid w:val="000B28D4"/>
    <w:rsid w:val="000B34F1"/>
    <w:rsid w:val="000C03F2"/>
    <w:rsid w:val="000C04F9"/>
    <w:rsid w:val="000C1245"/>
    <w:rsid w:val="000C3529"/>
    <w:rsid w:val="000D76EF"/>
    <w:rsid w:val="000E1403"/>
    <w:rsid w:val="000E317D"/>
    <w:rsid w:val="000F3403"/>
    <w:rsid w:val="000F3A78"/>
    <w:rsid w:val="000F5C63"/>
    <w:rsid w:val="00101A2E"/>
    <w:rsid w:val="00107E99"/>
    <w:rsid w:val="00113C62"/>
    <w:rsid w:val="001162E9"/>
    <w:rsid w:val="001254F8"/>
    <w:rsid w:val="00126279"/>
    <w:rsid w:val="00126E7B"/>
    <w:rsid w:val="00126F96"/>
    <w:rsid w:val="001348B6"/>
    <w:rsid w:val="001437D7"/>
    <w:rsid w:val="00146FCD"/>
    <w:rsid w:val="001501BD"/>
    <w:rsid w:val="00160921"/>
    <w:rsid w:val="00161293"/>
    <w:rsid w:val="001652C2"/>
    <w:rsid w:val="00166F46"/>
    <w:rsid w:val="00172853"/>
    <w:rsid w:val="0017379D"/>
    <w:rsid w:val="00177065"/>
    <w:rsid w:val="00181BE8"/>
    <w:rsid w:val="001836DA"/>
    <w:rsid w:val="00187F91"/>
    <w:rsid w:val="001947F4"/>
    <w:rsid w:val="001952AA"/>
    <w:rsid w:val="001A690B"/>
    <w:rsid w:val="001A6CF9"/>
    <w:rsid w:val="001A7369"/>
    <w:rsid w:val="001B3211"/>
    <w:rsid w:val="001B4FEE"/>
    <w:rsid w:val="001B5B8A"/>
    <w:rsid w:val="001B75F5"/>
    <w:rsid w:val="001C2021"/>
    <w:rsid w:val="001C33B6"/>
    <w:rsid w:val="001C56DB"/>
    <w:rsid w:val="001D012B"/>
    <w:rsid w:val="001D0E7A"/>
    <w:rsid w:val="001D0F2B"/>
    <w:rsid w:val="001D575C"/>
    <w:rsid w:val="001E1DC3"/>
    <w:rsid w:val="001F2628"/>
    <w:rsid w:val="001F31BE"/>
    <w:rsid w:val="00204878"/>
    <w:rsid w:val="00204C78"/>
    <w:rsid w:val="00214EF3"/>
    <w:rsid w:val="00220819"/>
    <w:rsid w:val="002233B9"/>
    <w:rsid w:val="002305F7"/>
    <w:rsid w:val="002342B6"/>
    <w:rsid w:val="00237811"/>
    <w:rsid w:val="002446EC"/>
    <w:rsid w:val="002449F0"/>
    <w:rsid w:val="00250D39"/>
    <w:rsid w:val="002724AA"/>
    <w:rsid w:val="00272DCD"/>
    <w:rsid w:val="00274D56"/>
    <w:rsid w:val="00276B65"/>
    <w:rsid w:val="00291DCE"/>
    <w:rsid w:val="002943DF"/>
    <w:rsid w:val="00294A09"/>
    <w:rsid w:val="002A05E5"/>
    <w:rsid w:val="002B368A"/>
    <w:rsid w:val="002B4439"/>
    <w:rsid w:val="002B4C57"/>
    <w:rsid w:val="002B7CAD"/>
    <w:rsid w:val="002C172A"/>
    <w:rsid w:val="002C3998"/>
    <w:rsid w:val="002C694A"/>
    <w:rsid w:val="002D2832"/>
    <w:rsid w:val="002D37C5"/>
    <w:rsid w:val="002E0193"/>
    <w:rsid w:val="002E1D81"/>
    <w:rsid w:val="002E5DDA"/>
    <w:rsid w:val="002F13E4"/>
    <w:rsid w:val="00302FD1"/>
    <w:rsid w:val="00303755"/>
    <w:rsid w:val="00305949"/>
    <w:rsid w:val="00307C83"/>
    <w:rsid w:val="00314C10"/>
    <w:rsid w:val="00320936"/>
    <w:rsid w:val="003214C4"/>
    <w:rsid w:val="0032263A"/>
    <w:rsid w:val="00330F20"/>
    <w:rsid w:val="003312DA"/>
    <w:rsid w:val="00331C9F"/>
    <w:rsid w:val="00332A64"/>
    <w:rsid w:val="00333D2B"/>
    <w:rsid w:val="00334992"/>
    <w:rsid w:val="00342F05"/>
    <w:rsid w:val="003461F8"/>
    <w:rsid w:val="0034649C"/>
    <w:rsid w:val="003505E7"/>
    <w:rsid w:val="00354C93"/>
    <w:rsid w:val="00356EFE"/>
    <w:rsid w:val="0036007C"/>
    <w:rsid w:val="003604E3"/>
    <w:rsid w:val="0036149B"/>
    <w:rsid w:val="00361938"/>
    <w:rsid w:val="0036606D"/>
    <w:rsid w:val="003665D2"/>
    <w:rsid w:val="003675F8"/>
    <w:rsid w:val="00373348"/>
    <w:rsid w:val="00374948"/>
    <w:rsid w:val="00375B27"/>
    <w:rsid w:val="003765DC"/>
    <w:rsid w:val="00382736"/>
    <w:rsid w:val="0038298C"/>
    <w:rsid w:val="00384123"/>
    <w:rsid w:val="00385A6F"/>
    <w:rsid w:val="00391368"/>
    <w:rsid w:val="00391555"/>
    <w:rsid w:val="00392F32"/>
    <w:rsid w:val="00393EF4"/>
    <w:rsid w:val="003942A0"/>
    <w:rsid w:val="003951F6"/>
    <w:rsid w:val="00397D7C"/>
    <w:rsid w:val="003A3CA0"/>
    <w:rsid w:val="003B24CD"/>
    <w:rsid w:val="003B2B22"/>
    <w:rsid w:val="003B2DA3"/>
    <w:rsid w:val="003B4021"/>
    <w:rsid w:val="003C2730"/>
    <w:rsid w:val="003C73DD"/>
    <w:rsid w:val="003D0899"/>
    <w:rsid w:val="003D4211"/>
    <w:rsid w:val="003D7ED9"/>
    <w:rsid w:val="003E0BAF"/>
    <w:rsid w:val="003E0EDF"/>
    <w:rsid w:val="003E2386"/>
    <w:rsid w:val="003E36EC"/>
    <w:rsid w:val="003F2468"/>
    <w:rsid w:val="003F267B"/>
    <w:rsid w:val="0040459A"/>
    <w:rsid w:val="00406B19"/>
    <w:rsid w:val="00414B5B"/>
    <w:rsid w:val="00416752"/>
    <w:rsid w:val="004174AC"/>
    <w:rsid w:val="00423A32"/>
    <w:rsid w:val="004276C7"/>
    <w:rsid w:val="00427BEB"/>
    <w:rsid w:val="00432404"/>
    <w:rsid w:val="00432A70"/>
    <w:rsid w:val="00441B78"/>
    <w:rsid w:val="00444F98"/>
    <w:rsid w:val="0044588D"/>
    <w:rsid w:val="0045039A"/>
    <w:rsid w:val="00456A21"/>
    <w:rsid w:val="004601B8"/>
    <w:rsid w:val="004625EC"/>
    <w:rsid w:val="00463074"/>
    <w:rsid w:val="00463493"/>
    <w:rsid w:val="004641DA"/>
    <w:rsid w:val="004656E0"/>
    <w:rsid w:val="00471E25"/>
    <w:rsid w:val="00472A9A"/>
    <w:rsid w:val="00472F02"/>
    <w:rsid w:val="0047364E"/>
    <w:rsid w:val="004817A6"/>
    <w:rsid w:val="00481828"/>
    <w:rsid w:val="00483961"/>
    <w:rsid w:val="0049094C"/>
    <w:rsid w:val="004A08E1"/>
    <w:rsid w:val="004B0B2C"/>
    <w:rsid w:val="004B4E51"/>
    <w:rsid w:val="004B66FF"/>
    <w:rsid w:val="004B7CB9"/>
    <w:rsid w:val="004C0405"/>
    <w:rsid w:val="004C4173"/>
    <w:rsid w:val="004C46C0"/>
    <w:rsid w:val="004D054F"/>
    <w:rsid w:val="004D493A"/>
    <w:rsid w:val="004E42AA"/>
    <w:rsid w:val="004E5268"/>
    <w:rsid w:val="0050041E"/>
    <w:rsid w:val="00503336"/>
    <w:rsid w:val="00503E18"/>
    <w:rsid w:val="00511389"/>
    <w:rsid w:val="00512AB7"/>
    <w:rsid w:val="00517012"/>
    <w:rsid w:val="00517672"/>
    <w:rsid w:val="00522F93"/>
    <w:rsid w:val="00527D2B"/>
    <w:rsid w:val="00532E9A"/>
    <w:rsid w:val="00533710"/>
    <w:rsid w:val="0053379E"/>
    <w:rsid w:val="00533F33"/>
    <w:rsid w:val="0054234B"/>
    <w:rsid w:val="005568E3"/>
    <w:rsid w:val="00562843"/>
    <w:rsid w:val="00563356"/>
    <w:rsid w:val="00566A1C"/>
    <w:rsid w:val="0057085A"/>
    <w:rsid w:val="0057660D"/>
    <w:rsid w:val="005773F6"/>
    <w:rsid w:val="005840A4"/>
    <w:rsid w:val="00585AB9"/>
    <w:rsid w:val="00591C28"/>
    <w:rsid w:val="005A249B"/>
    <w:rsid w:val="005A6E03"/>
    <w:rsid w:val="005A7D3F"/>
    <w:rsid w:val="005B24A1"/>
    <w:rsid w:val="005C209D"/>
    <w:rsid w:val="005C2595"/>
    <w:rsid w:val="005C6AFF"/>
    <w:rsid w:val="005D0239"/>
    <w:rsid w:val="005D3717"/>
    <w:rsid w:val="005D475D"/>
    <w:rsid w:val="005D7A3D"/>
    <w:rsid w:val="005D7AFA"/>
    <w:rsid w:val="005E4BB9"/>
    <w:rsid w:val="005E4BF6"/>
    <w:rsid w:val="005F0587"/>
    <w:rsid w:val="005F17BF"/>
    <w:rsid w:val="005F20D1"/>
    <w:rsid w:val="0060082C"/>
    <w:rsid w:val="00601044"/>
    <w:rsid w:val="00601B0D"/>
    <w:rsid w:val="0060723F"/>
    <w:rsid w:val="00623B21"/>
    <w:rsid w:val="006253DD"/>
    <w:rsid w:val="006257CA"/>
    <w:rsid w:val="00636585"/>
    <w:rsid w:val="00640FFD"/>
    <w:rsid w:val="00655815"/>
    <w:rsid w:val="00656CCA"/>
    <w:rsid w:val="0066748C"/>
    <w:rsid w:val="0067142C"/>
    <w:rsid w:val="00672C0E"/>
    <w:rsid w:val="00674D76"/>
    <w:rsid w:val="00675906"/>
    <w:rsid w:val="00680D2E"/>
    <w:rsid w:val="0068382A"/>
    <w:rsid w:val="00686FB5"/>
    <w:rsid w:val="0069173D"/>
    <w:rsid w:val="006950D8"/>
    <w:rsid w:val="006962C3"/>
    <w:rsid w:val="00696E05"/>
    <w:rsid w:val="006A607B"/>
    <w:rsid w:val="006A75F4"/>
    <w:rsid w:val="006B12FD"/>
    <w:rsid w:val="006B3240"/>
    <w:rsid w:val="006B7287"/>
    <w:rsid w:val="006C2688"/>
    <w:rsid w:val="006E088A"/>
    <w:rsid w:val="006E3394"/>
    <w:rsid w:val="006F2632"/>
    <w:rsid w:val="006F2905"/>
    <w:rsid w:val="006F3389"/>
    <w:rsid w:val="007036AA"/>
    <w:rsid w:val="00703DD6"/>
    <w:rsid w:val="00707AC0"/>
    <w:rsid w:val="00712BC0"/>
    <w:rsid w:val="00713313"/>
    <w:rsid w:val="00713452"/>
    <w:rsid w:val="00717BDA"/>
    <w:rsid w:val="00723301"/>
    <w:rsid w:val="00723982"/>
    <w:rsid w:val="0072528E"/>
    <w:rsid w:val="0072543E"/>
    <w:rsid w:val="007254CC"/>
    <w:rsid w:val="007277F8"/>
    <w:rsid w:val="007309F0"/>
    <w:rsid w:val="00730F49"/>
    <w:rsid w:val="0073400E"/>
    <w:rsid w:val="0073654F"/>
    <w:rsid w:val="00743028"/>
    <w:rsid w:val="00743A4D"/>
    <w:rsid w:val="0074471A"/>
    <w:rsid w:val="00750CDF"/>
    <w:rsid w:val="00752079"/>
    <w:rsid w:val="00757FA3"/>
    <w:rsid w:val="00763BDA"/>
    <w:rsid w:val="00764737"/>
    <w:rsid w:val="007672A4"/>
    <w:rsid w:val="00777539"/>
    <w:rsid w:val="007820ED"/>
    <w:rsid w:val="00782A54"/>
    <w:rsid w:val="00782E13"/>
    <w:rsid w:val="007871E6"/>
    <w:rsid w:val="0079079F"/>
    <w:rsid w:val="007A01FD"/>
    <w:rsid w:val="007A7DE8"/>
    <w:rsid w:val="007C3FDA"/>
    <w:rsid w:val="007D0864"/>
    <w:rsid w:val="007D1B14"/>
    <w:rsid w:val="007D7A62"/>
    <w:rsid w:val="007E32B8"/>
    <w:rsid w:val="007E7ED6"/>
    <w:rsid w:val="007E7F0E"/>
    <w:rsid w:val="008116C4"/>
    <w:rsid w:val="00816B87"/>
    <w:rsid w:val="00821AA0"/>
    <w:rsid w:val="008226A9"/>
    <w:rsid w:val="0082456D"/>
    <w:rsid w:val="00824593"/>
    <w:rsid w:val="00835231"/>
    <w:rsid w:val="00835B45"/>
    <w:rsid w:val="00835B63"/>
    <w:rsid w:val="00836DAD"/>
    <w:rsid w:val="00840E25"/>
    <w:rsid w:val="00847B13"/>
    <w:rsid w:val="008524CC"/>
    <w:rsid w:val="008529A4"/>
    <w:rsid w:val="00854190"/>
    <w:rsid w:val="00857736"/>
    <w:rsid w:val="0086573F"/>
    <w:rsid w:val="00867C67"/>
    <w:rsid w:val="00872A35"/>
    <w:rsid w:val="0087500C"/>
    <w:rsid w:val="00876E0B"/>
    <w:rsid w:val="00877C90"/>
    <w:rsid w:val="00880370"/>
    <w:rsid w:val="00880D1A"/>
    <w:rsid w:val="00886392"/>
    <w:rsid w:val="00886484"/>
    <w:rsid w:val="008864EA"/>
    <w:rsid w:val="00891D90"/>
    <w:rsid w:val="0089427A"/>
    <w:rsid w:val="00895B0C"/>
    <w:rsid w:val="008A0513"/>
    <w:rsid w:val="008A1382"/>
    <w:rsid w:val="008A2085"/>
    <w:rsid w:val="008A2FF7"/>
    <w:rsid w:val="008A7F7D"/>
    <w:rsid w:val="008B4F1D"/>
    <w:rsid w:val="008B6856"/>
    <w:rsid w:val="008C5E46"/>
    <w:rsid w:val="008D37FB"/>
    <w:rsid w:val="008D6633"/>
    <w:rsid w:val="008E19C3"/>
    <w:rsid w:val="008E77B9"/>
    <w:rsid w:val="008F0A05"/>
    <w:rsid w:val="008F0E01"/>
    <w:rsid w:val="008F1D84"/>
    <w:rsid w:val="008F2D2D"/>
    <w:rsid w:val="008F2EF6"/>
    <w:rsid w:val="009049EA"/>
    <w:rsid w:val="00904A7D"/>
    <w:rsid w:val="00911AA5"/>
    <w:rsid w:val="00917602"/>
    <w:rsid w:val="00917A1D"/>
    <w:rsid w:val="00922768"/>
    <w:rsid w:val="0092346B"/>
    <w:rsid w:val="009262FA"/>
    <w:rsid w:val="00926AA9"/>
    <w:rsid w:val="00930D53"/>
    <w:rsid w:val="009337D0"/>
    <w:rsid w:val="00935204"/>
    <w:rsid w:val="00944A0A"/>
    <w:rsid w:val="00947D63"/>
    <w:rsid w:val="009520DF"/>
    <w:rsid w:val="00953CFF"/>
    <w:rsid w:val="00957E5C"/>
    <w:rsid w:val="0096142E"/>
    <w:rsid w:val="00973C7B"/>
    <w:rsid w:val="00976005"/>
    <w:rsid w:val="0097698E"/>
    <w:rsid w:val="00976E01"/>
    <w:rsid w:val="0097763F"/>
    <w:rsid w:val="00985F07"/>
    <w:rsid w:val="00990257"/>
    <w:rsid w:val="00994B27"/>
    <w:rsid w:val="0099664D"/>
    <w:rsid w:val="009A5E60"/>
    <w:rsid w:val="009A74B0"/>
    <w:rsid w:val="009B1AA4"/>
    <w:rsid w:val="009B230A"/>
    <w:rsid w:val="009B4547"/>
    <w:rsid w:val="009C0C2A"/>
    <w:rsid w:val="009C0FAB"/>
    <w:rsid w:val="009C47C5"/>
    <w:rsid w:val="009C4E36"/>
    <w:rsid w:val="009C5487"/>
    <w:rsid w:val="009C5CA1"/>
    <w:rsid w:val="009C7D99"/>
    <w:rsid w:val="009D6978"/>
    <w:rsid w:val="009D706D"/>
    <w:rsid w:val="009E0FD7"/>
    <w:rsid w:val="009F0B77"/>
    <w:rsid w:val="009F1618"/>
    <w:rsid w:val="009F4E81"/>
    <w:rsid w:val="009F553D"/>
    <w:rsid w:val="009F659A"/>
    <w:rsid w:val="009F7286"/>
    <w:rsid w:val="00A0429C"/>
    <w:rsid w:val="00A043AB"/>
    <w:rsid w:val="00A051FB"/>
    <w:rsid w:val="00A06777"/>
    <w:rsid w:val="00A0768D"/>
    <w:rsid w:val="00A11DF6"/>
    <w:rsid w:val="00A13A67"/>
    <w:rsid w:val="00A14F50"/>
    <w:rsid w:val="00A15107"/>
    <w:rsid w:val="00A23DE1"/>
    <w:rsid w:val="00A2508E"/>
    <w:rsid w:val="00A274DE"/>
    <w:rsid w:val="00A31010"/>
    <w:rsid w:val="00A426E2"/>
    <w:rsid w:val="00A47004"/>
    <w:rsid w:val="00A52773"/>
    <w:rsid w:val="00A55A5F"/>
    <w:rsid w:val="00A56801"/>
    <w:rsid w:val="00A67691"/>
    <w:rsid w:val="00A71410"/>
    <w:rsid w:val="00A76DEB"/>
    <w:rsid w:val="00A90D2C"/>
    <w:rsid w:val="00A931AC"/>
    <w:rsid w:val="00A95E7F"/>
    <w:rsid w:val="00AA162F"/>
    <w:rsid w:val="00AA1639"/>
    <w:rsid w:val="00AA69DB"/>
    <w:rsid w:val="00AA7028"/>
    <w:rsid w:val="00AB1F53"/>
    <w:rsid w:val="00AC0AFA"/>
    <w:rsid w:val="00AC2CD3"/>
    <w:rsid w:val="00AC58B6"/>
    <w:rsid w:val="00AC7BEF"/>
    <w:rsid w:val="00AD2451"/>
    <w:rsid w:val="00AE25A9"/>
    <w:rsid w:val="00AE55E5"/>
    <w:rsid w:val="00AE68A7"/>
    <w:rsid w:val="00AF5ED0"/>
    <w:rsid w:val="00AF708A"/>
    <w:rsid w:val="00B03973"/>
    <w:rsid w:val="00B049B9"/>
    <w:rsid w:val="00B059BD"/>
    <w:rsid w:val="00B06486"/>
    <w:rsid w:val="00B10E73"/>
    <w:rsid w:val="00B1181B"/>
    <w:rsid w:val="00B137FB"/>
    <w:rsid w:val="00B14FAA"/>
    <w:rsid w:val="00B23439"/>
    <w:rsid w:val="00B30303"/>
    <w:rsid w:val="00B31AB0"/>
    <w:rsid w:val="00B362AD"/>
    <w:rsid w:val="00B40CF5"/>
    <w:rsid w:val="00B4506D"/>
    <w:rsid w:val="00B51953"/>
    <w:rsid w:val="00B53BC8"/>
    <w:rsid w:val="00B57E64"/>
    <w:rsid w:val="00B60873"/>
    <w:rsid w:val="00B65D5C"/>
    <w:rsid w:val="00B7585F"/>
    <w:rsid w:val="00B75CC5"/>
    <w:rsid w:val="00B778FD"/>
    <w:rsid w:val="00B85687"/>
    <w:rsid w:val="00BA1837"/>
    <w:rsid w:val="00BA728A"/>
    <w:rsid w:val="00BB35EC"/>
    <w:rsid w:val="00BB7739"/>
    <w:rsid w:val="00BC2921"/>
    <w:rsid w:val="00BD4A5D"/>
    <w:rsid w:val="00BD7164"/>
    <w:rsid w:val="00BF0944"/>
    <w:rsid w:val="00BF1DE4"/>
    <w:rsid w:val="00C009D8"/>
    <w:rsid w:val="00C05488"/>
    <w:rsid w:val="00C05BA9"/>
    <w:rsid w:val="00C114C6"/>
    <w:rsid w:val="00C115B4"/>
    <w:rsid w:val="00C11D5D"/>
    <w:rsid w:val="00C1288E"/>
    <w:rsid w:val="00C16757"/>
    <w:rsid w:val="00C17681"/>
    <w:rsid w:val="00C211D7"/>
    <w:rsid w:val="00C33FEA"/>
    <w:rsid w:val="00C3548B"/>
    <w:rsid w:val="00C41E2F"/>
    <w:rsid w:val="00C4542B"/>
    <w:rsid w:val="00C468D7"/>
    <w:rsid w:val="00C51B47"/>
    <w:rsid w:val="00C54494"/>
    <w:rsid w:val="00C648D3"/>
    <w:rsid w:val="00C66C0E"/>
    <w:rsid w:val="00C67165"/>
    <w:rsid w:val="00C74A28"/>
    <w:rsid w:val="00C75242"/>
    <w:rsid w:val="00C7600B"/>
    <w:rsid w:val="00C77C3A"/>
    <w:rsid w:val="00C851FD"/>
    <w:rsid w:val="00C904F8"/>
    <w:rsid w:val="00C9486A"/>
    <w:rsid w:val="00C9497C"/>
    <w:rsid w:val="00CA0EC2"/>
    <w:rsid w:val="00CA4E24"/>
    <w:rsid w:val="00CA514E"/>
    <w:rsid w:val="00CB283A"/>
    <w:rsid w:val="00CB45AF"/>
    <w:rsid w:val="00CC001E"/>
    <w:rsid w:val="00CC0F61"/>
    <w:rsid w:val="00CC489A"/>
    <w:rsid w:val="00CC6DAA"/>
    <w:rsid w:val="00CD0C87"/>
    <w:rsid w:val="00CD77EE"/>
    <w:rsid w:val="00CE5AFD"/>
    <w:rsid w:val="00CF0DB5"/>
    <w:rsid w:val="00CF1B15"/>
    <w:rsid w:val="00CF3319"/>
    <w:rsid w:val="00CF54F4"/>
    <w:rsid w:val="00CF5F13"/>
    <w:rsid w:val="00D001A1"/>
    <w:rsid w:val="00D1585A"/>
    <w:rsid w:val="00D16640"/>
    <w:rsid w:val="00D2561B"/>
    <w:rsid w:val="00D3460E"/>
    <w:rsid w:val="00D46DC7"/>
    <w:rsid w:val="00D5006F"/>
    <w:rsid w:val="00D50D22"/>
    <w:rsid w:val="00D544D6"/>
    <w:rsid w:val="00D54622"/>
    <w:rsid w:val="00D55F10"/>
    <w:rsid w:val="00D56903"/>
    <w:rsid w:val="00D575F9"/>
    <w:rsid w:val="00D606A4"/>
    <w:rsid w:val="00D62D71"/>
    <w:rsid w:val="00D64726"/>
    <w:rsid w:val="00D65E88"/>
    <w:rsid w:val="00D71EA0"/>
    <w:rsid w:val="00D71F18"/>
    <w:rsid w:val="00D72731"/>
    <w:rsid w:val="00D73889"/>
    <w:rsid w:val="00D77CD2"/>
    <w:rsid w:val="00D87A43"/>
    <w:rsid w:val="00D90028"/>
    <w:rsid w:val="00D91A7E"/>
    <w:rsid w:val="00DA348C"/>
    <w:rsid w:val="00DB3E43"/>
    <w:rsid w:val="00DB79E0"/>
    <w:rsid w:val="00DB7D0F"/>
    <w:rsid w:val="00DC1DA5"/>
    <w:rsid w:val="00DC30B5"/>
    <w:rsid w:val="00DC5D05"/>
    <w:rsid w:val="00DC694E"/>
    <w:rsid w:val="00DC71BE"/>
    <w:rsid w:val="00DD4DC3"/>
    <w:rsid w:val="00DD57E6"/>
    <w:rsid w:val="00DD6D29"/>
    <w:rsid w:val="00DE28EF"/>
    <w:rsid w:val="00DE3CBE"/>
    <w:rsid w:val="00DE6A65"/>
    <w:rsid w:val="00DF64FC"/>
    <w:rsid w:val="00DF6D80"/>
    <w:rsid w:val="00E004E4"/>
    <w:rsid w:val="00E00D08"/>
    <w:rsid w:val="00E01ED3"/>
    <w:rsid w:val="00E02A5A"/>
    <w:rsid w:val="00E06119"/>
    <w:rsid w:val="00E0791B"/>
    <w:rsid w:val="00E11696"/>
    <w:rsid w:val="00E16A20"/>
    <w:rsid w:val="00E17185"/>
    <w:rsid w:val="00E174C1"/>
    <w:rsid w:val="00E22E66"/>
    <w:rsid w:val="00E23D1A"/>
    <w:rsid w:val="00E27637"/>
    <w:rsid w:val="00E30A5A"/>
    <w:rsid w:val="00E321CA"/>
    <w:rsid w:val="00E34252"/>
    <w:rsid w:val="00E3673B"/>
    <w:rsid w:val="00E410B5"/>
    <w:rsid w:val="00E41913"/>
    <w:rsid w:val="00E506F5"/>
    <w:rsid w:val="00E72A95"/>
    <w:rsid w:val="00E750AC"/>
    <w:rsid w:val="00E75638"/>
    <w:rsid w:val="00E84AAF"/>
    <w:rsid w:val="00E9160C"/>
    <w:rsid w:val="00E95409"/>
    <w:rsid w:val="00EA17A9"/>
    <w:rsid w:val="00EA440D"/>
    <w:rsid w:val="00EB4D2C"/>
    <w:rsid w:val="00EB58B2"/>
    <w:rsid w:val="00ED3909"/>
    <w:rsid w:val="00ED76AA"/>
    <w:rsid w:val="00ED777D"/>
    <w:rsid w:val="00EE24A9"/>
    <w:rsid w:val="00EE6BAC"/>
    <w:rsid w:val="00EF149C"/>
    <w:rsid w:val="00EF3CD9"/>
    <w:rsid w:val="00EF4D6C"/>
    <w:rsid w:val="00EF6BAE"/>
    <w:rsid w:val="00F018B1"/>
    <w:rsid w:val="00F02F6E"/>
    <w:rsid w:val="00F04911"/>
    <w:rsid w:val="00F05B4B"/>
    <w:rsid w:val="00F11CA2"/>
    <w:rsid w:val="00F11F77"/>
    <w:rsid w:val="00F15DDC"/>
    <w:rsid w:val="00F21187"/>
    <w:rsid w:val="00F2490C"/>
    <w:rsid w:val="00F32C85"/>
    <w:rsid w:val="00F34458"/>
    <w:rsid w:val="00F34C81"/>
    <w:rsid w:val="00F37ED8"/>
    <w:rsid w:val="00F40C63"/>
    <w:rsid w:val="00F42DFA"/>
    <w:rsid w:val="00F51CDB"/>
    <w:rsid w:val="00F52832"/>
    <w:rsid w:val="00F650E3"/>
    <w:rsid w:val="00F65295"/>
    <w:rsid w:val="00F667AA"/>
    <w:rsid w:val="00F76ABB"/>
    <w:rsid w:val="00F800D2"/>
    <w:rsid w:val="00F81097"/>
    <w:rsid w:val="00F908E5"/>
    <w:rsid w:val="00F91F75"/>
    <w:rsid w:val="00F92FB9"/>
    <w:rsid w:val="00F95F47"/>
    <w:rsid w:val="00FA379D"/>
    <w:rsid w:val="00FB0F7D"/>
    <w:rsid w:val="00FB405F"/>
    <w:rsid w:val="00FB673A"/>
    <w:rsid w:val="00FB714C"/>
    <w:rsid w:val="00FB7DB0"/>
    <w:rsid w:val="00FC17B3"/>
    <w:rsid w:val="00FC5C22"/>
    <w:rsid w:val="00FC7CAE"/>
    <w:rsid w:val="00FD4AF0"/>
    <w:rsid w:val="00FD6C06"/>
    <w:rsid w:val="00FE1503"/>
    <w:rsid w:val="00FE25CE"/>
    <w:rsid w:val="00FE31E0"/>
    <w:rsid w:val="00FE399A"/>
    <w:rsid w:val="00FE5809"/>
    <w:rsid w:val="00FF16AC"/>
    <w:rsid w:val="00FF4080"/>
    <w:rsid w:val="00FF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docId w15:val="{21DFF35D-E4C8-4258-B879-DC4022EE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B3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8T12:32:30.889"/>
    </inkml:context>
    <inkml:brush xml:id="br0">
      <inkml:brushProperty name="width" value="0.05" units="cm"/>
      <inkml:brushProperty name="height" value="0.05" units="cm"/>
    </inkml:brush>
  </inkml:definitions>
  <inkml:trace contextRef="#ctx0" brushRef="#br0">242 309 9698,'4'-14'1061,"3"-14"726,-1 2 2260,0 14-1978,-6 12-2050,0 0-1,0 0 1,0-1 0,0 1-1,0 0 1,0 0-1,0 0 1,1 0 0,-1 0-1,0-1 1,0 1 0,0 0-1,0 0 1,0 0 0,0 0-1,1 0 1,-1 0-1,0-1 1,0 1 0,0 0-1,0 0 1,1 0 0,-1 0-1,0 0 1,0 0 0,0 0-1,0 0 1,1 0 0,-1 0-1,0 0 1,0 0-1,0 0 1,1 0 0,-1 0-1,0 0 1,0 0 0,0 0-1,0 0 1,1 0 0,-1 0-1,0 0 1,0 1-1,0-1 1,0 0 0,1 0-1,-1 0 1,0 0 0,0 0-1,0 0 1,0 0 0,0 1-1,0-1 1,1 0-1,-1 0 1,0 0 0,0 0-1,0 1 1,0-1 0,0 0-1,0 0 1,0 1 0,0 0-12,0 0 0,0 0 0,0 0 0,0 0 0,0 0 0,0 0 1,0 0-1,0 0 0,0 0 0,-1 1 0,1-1 0,0 0 0,-1 0 1,0 1-1,-4 9-29,-19 45-11,-38 63 1,55-107 185,7-18 116,15-29-106,152-254-150,-159 275 22,2 1-1,-1 0 1,2 0-1,0 1 1,22-18-1,-30 28-10,0-1 1,0 1-1,0 1 0,0-1 0,0 0 0,1 1 0,-1 0 0,1-1 0,-1 1 0,1 1 0,0-1 1,-1 0-1,6 1 0,-5 0 1,-1 1-1,0 0 1,0-1 0,0 1 0,-1 0 0,1 0 0,0 1-1,0-1 1,-1 1 0,1-1 0,0 1 0,-1 0 0,0 0-1,1 0 1,-1 0 0,0 1 0,0-1 0,3 5 0,0 0-6,0 1 0,-1-1 0,0 1 0,-1 0 0,1 0 0,-1 1 0,-1-1 0,0 1 0,2 14 0,-1 6-39,-3 48-1,-1-59 8,1 0 0,0 0-1,1 0 1,1 0-1,1 0 1,9 33 0,-10-44 11,1-1 0,0 0 1,0-1-1,1 1 1,4 5-1,-6-9-21,-1 0 0,1 0 0,0 0 0,0 0 0,0-1 0,0 1 0,0 0 0,0-1 0,0 0 0,0 0-1,1 0 1,-1 0 0,0 0 0,1 0 0,-1 0 0,3 0 0,-4-1-27,0 0 1,-1 0-1,1 0 0,0 0 1,0 0-1,0 0 0,-1 0 1,1 0-1,0 0 0,0 0 0,0 0 1,-1-1-1,1 1 0,0 0 1,0-1-1,-1 1 0,1 0 1,0-1-1,-1 1 0,1-1 0,0 1 1,-1-1-1,1 0 0,-1 1 1,1-1-1,0 0 0,0-1-68,-1 1 0,0-1 0,1 1 1,-1-1-1,0 1 0,1-1 0,-1 1 0,0-1 0,0 1 0,0-1 0,-1 1 0,1-1 0,-1-1 0,0-2-184,0 0-1,-1 0 0,0 0 0,0 1 0,0-1 0,-1 0 0,-4-6 0,-1 3 294,0 0 1,0 1-1,-1 0 0,0 1 0,0-1 0,-1 2 0,0-1 0,0 1 0,0 1 0,0 0 0,-1 0 0,0 1 0,1 1 0,-1-1 1,0 2-1,-18-1 0,5 1 211,1 2 0,-1 0 0,0 2 0,1 0 0,0 2 0,-44 15 0,27-7 22,1 3-1,1 1 0,0 1 0,-62 43 1,89-50 14,11-11-229,0 0 0,0 1 1,0-1-1,0 0 1,0 0-1,0 0 0,0 1 1,-1-1-1,1 0 1,0 0-1,0 0 0,0 1 1,0-1-1,0 0 1,0 0-1,1 1 1,-1-1-1,0 0 0,0 0 1,0 0-1,0 1 1,0-1-1,0 0 0,0 0 1,0 0-1,0 1 1,1-1-1,-1 0 0,0 0 1,0 0-1,0 0 1,1 1-1,0-1 26,1 1 0,0 0 0,0-1 0,0 1-1,0-1 1,0 0 0,0 0 0,0 0 0,0 0 0,0 0 0,2 0-1,240-36 556,-169 23-649,-5 0-218,0-3 0,0-3 0,-2-3 0,79-37 0,-146 59 279,0-1 0,1 0 0,-1 0 0,0 1 0,0-1 0,1 1 0,-1-1 0,1 1 0,-1-1 0,1 1 0,-1 0 0,0 0 0,1 0 0,-1-1 0,1 2 0,-1-1 0,1 0 0,-1 0 1,1 0-1,-1 1 0,0-1 0,1 0 0,1 2 0,-2-1 11,0 1-1,0 0 1,0-1 0,0 1-1,-1 0 1,1 0 0,0 0 0,-1 0-1,1-1 1,-1 1 0,0 0-1,0 0 1,0 0 0,0 0 0,0 0-1,0 3 1,-1 10 54,0-6 6,1 1-1,0-1 1,1 0-1,2 15 1,-2-21-52,0 0 0,0 0-1,0 0 1,1 0 0,-1 0 0,1-1 0,-1 1 0,1 0 0,0-1 0,0 1 0,0-1 0,1 0 0,-1 0 0,0 0 0,1 0 0,-1 0 0,6 2 0,0 1 3,1-1 1,1 0-1,-1-1 1,0 0-1,1 0 0,-1-1 1,1 0-1,0-1 1,0 0-1,0-1 1,14 0-1,-23 0-19,1 0-1,-1-1 1,0 1-1,0 0 0,1 0 1,-1-1-1,0 1 1,1 0-1,-1-1 1,0 0-1,0 1 0,0-1 1,0 0-1,0 1 1,1-1-1,-1 0 1,-1 0-1,1 0 1,0 0-1,0 0 0,0 0 1,0 0-1,-1 0 1,1 0-1,0 0 1,-1-1-1,1 1 1,-1 0-1,1-2 0,-1 1-33,0-1-1,0 1 0,0-1 0,0 1 1,0-1-1,-1 1 0,1-1 0,-1 1 1,0-1-1,0 1 0,0-1 0,0 1 1,0 0-1,-2-4 0,1 4-13,0-1-1,0 0 0,0 0 1,0 1-1,-1-1 1,1 1-1,-1 0 1,0 0-1,1 0 0,-1 0 1,-4-2-1,6 3 41,0 1-1,-1-1 0,1 1 1,-1-1-1,1 1 0,-1 0 0,1-1 1,-1 1-1,1 0 0,-1 0 1,1 0-1,-1 0 0,1 0 0,-1 1 1,1-1-1,-1 0 0,1 1 1,0-1-1,-1 1 0,1-1 1,-1 1-1,1 0 0,0-1 0,0 1 1,-2 2-1,1-2 49,1 0 0,0 1 0,0-1 0,0 1 0,0-1 0,0 1 0,0 0 0,0 0 0,0-1-1,1 1 1,-1 0 0,1 0 0,-1 0 0,1-1 0,0 1 0,0 0 0,0 0 0,0 0 0,0 0 0,0 0 0,1 3 0,0 0-4,0 0 0,0-1-1,1 1 1,0-1 0,0 0 0,0 0 0,0 1 0,1-1 0,5 7 0,24 23 5,-30-31-30,1-1-1,0 0 0,0 0 1,0 1-1,0-2 0,0 1 1,0 0-1,1-1 1,-1 1-1,1-1 0,-1 0 1,1 0-1,-1 0 0,1-1 1,0 1-1,-1-1 1,1 0-1,0 0 0,-1 0 1,1-1-1,0 1 0,-1-1 1,1 0-1,-1 0 1,1 0-1,-1 0 0,1-1 1,-1 1-1,0-1 0,6-4 1,1 0 13,0-2 0,-1 1 1,0-1-1,0 0 0,-1-1 1,0 0-1,11-17 0,-8 6 17,0 0 0,-2-1-1,0 0 1,-1 0 0,-1-1 0,-2 0 0,0-1-1,4-39 1,-10 52-39,-4 17-87,-3 17-52,8-16 130,-1 1 1,2 0-1,-1 0 1,1 0-1,1 0 1,-1-1-1,2 1 1,-1-1-1,1 1 1,0-1-1,7 12 0,4 5 1,1-1 0,23 29-1,-36-51-40,0 1 0,0 0 0,0-1 0,0 0 0,1 1 1,-1-1-1,6 3 0,-7-5 1,0 1 0,-1-1 0,1 0 0,0 0 0,0 1 0,0-1 0,0 0 0,-1 0 0,1 0 0,0 0 0,0 0 0,0 0 0,0 0 0,0-1 0,-1 1 0,1 0 0,0 0 0,0-1 0,0 1 0,-1 0 0,1-1 0,0 1 0,0-1 0,-1 1 0,1-1 0,0 1 0,-1-1 0,1 0 0,-1 1 0,1-1 0,-1 0 0,1 1 0,-1-1 0,1 0 0,-1-1 0,5-5-94,-1 0 0,0-1 0,-1 0 0,0 0-1,0 0 1,2-14 0,-4 18 193,0 0-1,-1 0 0,1-1 1,-1 1-1,0 0 0,0 0 1,0 0-1,0-1 1,-1 1-1,0 0 0,0 0 1,0 0-1,0 0 0,-1 0 1,-2-5-1,3 8-59,0 0 1,0 0-1,1 1 0,-1-1 1,0 1-1,0-1 0,0 1 1,0-1-1,0 1 0,0-1 1,0 1-1,0 0 0,0 0 0,0-1 1,0 1-1,0 0 0,0 0 1,0 0-1,0 0 0,0 0 1,0 0-1,0 0 0,0 1 1,0-1-1,0 0 0,0 0 0,0 1 1,1-1-1,-3 2 0,-26 14-271,23-11 219,-2 0 29,1 0 0,-1 0 0,2 1 0,-1-1 0,1 2 0,-1-1 0,2 1 0,-1 0 0,1 0 0,-7 11 0,12-17 35,0 0 1,-1 0-1,1-1 1,0 1-1,0 0 1,0 0-1,0 0 0,-1 0 1,1-1-1,0 1 1,0 0-1,1 0 1,-1 0-1,0 0 1,0 0-1,0-1 1,0 1-1,1 0 1,-1 0-1,0 0 1,1-1-1,-1 1 1,1 0-1,0 0 1,0 1 21,1-1-1,-1 0 1,0 0 0,1 0 0,0 0 0,-1 0 0,1 0 0,0 0-1,-1 0 1,4 0 0,4 1 95,0 0-1,-1-1 0,15 1 1,-23-2-125,26 1 6,0-1 0,0-2 0,-1 0 0,1-2 0,-1-1 0,0-1 0,0-1 0,45-19 0,-69 25-24,1 0 1,0 0 0,-1 0-1,1 0 1,-1 0-1,1 0 1,-1-1 0,0 1-1,1-1 1,-1 1-1,0-1 1,0 1-1,0-1 1,0 0 0,0 1-1,0-1 1,-1 0-1,1 0 1,0 1-1,-1-1 1,1-4 0,-1 3-1,0-1 1,0 0 0,-1 1 0,1-1-1,-1 1 1,1 0 0,-1-1 0,-1 1 0,1 0-1,-3-6 1,5 9 23,-1-1 1,0 1-1,0-1 0,1 1 1,-1-1-1,0 1 0,1 0 1,-1-1-1,0 1 0,1 0 1,-1-1-1,0 1 0,1 0 1,-1-1-1,1 1 0,-1 0 1,1 0-1,-1-1 0,1 1 1,-1 0-1,1 0 0,-1 0 1,1 0-1,-1 0 0,1 0 1,-1 0-1,1 0 0,-1 0 1,1 0-1,-1 0 0,1 0 1,-1 0-1,1 0 0,11 1 126,-12-1-135,0 0 1,0 0-1,0 0 0,0 0 0,0 0 0,0 0 0,0 0 0,0 0 0,0 0 0,1 0 1,-1 0-1,0 0 0,0 0 0,0 0 0,0 0 0,0 0 0,0 0 0,0 0 0,0 0 1,0 0-1,1 1 0,-1-1 0,0 0 0,0 0 0,0 0 0,0 0 0,0 0 1,0 0-1,0 0 0,0 0 0,0 0 0,0 0 0,0 0 0,0 0 0,0 1 0,0-1 1,0 0-1,0 0 0,1 0 0,-1 0 0,0 0 0,0 0 0,0 0 0,0 0 0,0 0 1,0 1-1,0-1 0,0 0 0,-1 0 0,1 0 0,0 0 0,0 0 0,0 0 0,0 0 1,0 0-1,0 1 0,7-7-16,-1 1 0,1 0 0,1 1 0,-1 0 0,0 0 0,1 1 0,10-4-1,-14 6 3,5-2 15,0 0 1,0 1 0,16-3-1,-1 2 62,1-4 55,-23 6-242,-16 3-7,-4 1 296,13-2 28,8-1 16,106-13-165,-99 13-37,0-1-1,0 1 1,0 1 0,0 0 0,0 0 0,0 1 0,-1 0 0,1 1 0,14 6 0,-20-7-14,-1 0-1,1-1 1,-1 1 0,0 1-1,0-1 1,0 0 0,0 1-1,-1 0 1,1-1-1,-1 1 1,1 0 0,-1 0-1,0 0 1,0 1 0,0-1-1,-1 1 1,1-1 0,-1 1-1,0-1 1,0 1-1,0 0 1,0-1 0,-1 1-1,1 0 1,-1 0 0,0 0-1,-1 6 1,0-4-4,0 1 0,-1 0 0,0 0 0,0-1 1,0 1-1,-1-1 0,0 0 0,-1 0 0,1 0 0,-1 0 1,0 0-1,0-1 0,-8 7 0,5-4 24,-1-1-1,0 0 1,-1-1-1,0 0 1,0 0 0,0 0-1,0-2 1,-12 5 0,19-8 3,-1 0 1,1 0 0,-1-1-1,1 0 1,-1 1 0,1-1 0,-1 0-1,0 0 1,1 0 0,-1-1 0,1 1-1,-1 0 1,1-1 0,-1 0-1,1 0 1,-1 0 0,1 0 0,-4-2-1,5 2-4,0 1 0,0-1-1,0 0 1,0 0-1,0 0 1,0 0-1,0 0 1,1 0-1,-1 0 1,0 0 0,1 0-1,-1 0 1,1 0-1,-1-1 1,1 1-1,-1 0 1,1 0 0,0-1-1,-1 1 1,1 0-1,0-1 1,0 1-1,0 0 1,0 0-1,0-1 1,1 1 0,-1 0-1,0-1 1,1 1-1,-1 0 1,0 0-1,1 0 1,-1-1-1,1 1 1,0 0 0,-1 0-1,2-1 1,3-5 1,1 0 0,-1 1 0,1 0 0,0 0 0,1 1 1,-1-1-1,1 1 0,0 1 0,1-1 0,-1 1 0,1 0 0,-1 1 1,1 0-1,0 0 0,15-2 0,-2 0-6,1 2-1,0 1 1,0 0 0,42 3-1,154 32-234,-188-25 77,18 5 404,-46-12-426,1-1-1,-1 0 1,0 1-1,1-1 1,-1 0-1,0 0 1,1-1-1,-1 1 1,0 0 0,1-1-1,-1 0 1,0 1-1,0-1 1,1 0-1,2-2 1,2-4-3518,-4-4-498</inkml:trace>
  <inkml:trace contextRef="#ctx0" brushRef="#br0" timeOffset="342.41">2945 469 11258,'-3'24'993,"-4"-9"-561,-9-2-3689,0-12-1896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8T12:32:25.099"/>
    </inkml:context>
    <inkml:brush xml:id="br0">
      <inkml:brushProperty name="width" value="0.05" units="cm"/>
      <inkml:brushProperty name="height" value="0.05" units="cm"/>
    </inkml:brush>
  </inkml:definitions>
  <inkml:trace contextRef="#ctx0" brushRef="#br0">303 257 6713,'9'-29'5068,"-3"11"-3464,-1 0 0,-1 0 0,0-1 1,1-25-1,-4 40-1489,-1-1 0,0 1 0,-1-1 0,1 1 0,-1 0 0,0-1 0,0 1 0,0-1 0,-1 1-1,1 0 1,-1 0 0,0 0 0,0 0 0,-1 0 0,1 0 0,-1 1 0,0-1 0,0 1 0,0 0 0,0-1 0,0 2 0,-1-1 0,-6-4 0,7 5-77,0 0 0,-1 1 0,1-1-1,-1 1 1,1 0 0,-1 0 0,0 0 0,1 0 0,-1 0 0,0 1 0,0 0 0,1 0 0,-1 0 0,0 0 0,-4 1-1,2 1-17,0-1-1,1 1 1,-1 0-1,1 1 1,-1 0-1,1-1 1,0 2-1,-9 6 1,0 3-36,0 1 1,0 0-1,2 1 1,-21 31-1,27-37 7,-11 16-58,-18 37 0,32-56 57,0 2 0,0-1 1,0 0-1,1 1 0,0-1 1,0 1-1,1 0 0,0 0 1,0-1-1,1 15 1,0-19 17,1 0 1,0 0 0,-1 0 0,1 0-1,0-1 1,0 1 0,1 0 0,-1 0-1,1-1 1,-1 1 0,1 0 0,0-1-1,0 0 1,0 1 0,0-1 0,3 2-1,-1-1 18,0 0 0,0 0 0,1-1 0,0 0 0,-1 0 0,1 0 0,0 0 0,9 1 0,3-1 30,-1 0-1,0-1 1,0-1-1,32-4 1,-2-4-697,-1-2 1,0-2-1,61-26 1,-36 13-2776,-23 11-972,-11 10-616</inkml:trace>
  <inkml:trace contextRef="#ctx0" brushRef="#br0" timeOffset="1067.23">695 264 4953,'0'-2'356,"0"-1"0,-1 0-1,1 0 1,0 1 0,-1-1 0,0 0-1,0 1 1,0-1 0,0 1 0,0-1-1,0 1 1,0-1 0,-1 1 0,1 0-1,-1-1 1,0 1 0,0 0-1,0 0 1,-3-2 0,2 2-265,0 0 1,0 1-1,0 0 0,0 0 1,0 0-1,-1 0 0,1 0 1,0 1-1,-1-1 0,1 1 1,0 0-1,-1 0 1,1 0-1,0 0 0,-6 2 1,-1 0-40,1 1 1,-1 0 0,1 1 0,0 0-1,0 0 1,0 1 0,0 0 0,1 0-1,-11 10 1,5-3 102,0 0 0,1 1 0,1 1-1,-12 16 1,21-27-100,1 1 0,0 0 0,0-1 0,0 1 0,0 0 0,1 0 0,-1 0 0,1 0 0,0 1 0,0 3 0,1-7-30,0 0 0,0 1-1,0-1 1,0 0 0,0 0 0,0 0 0,0 0 0,1 0-1,-1 0 1,0 0 0,1 0 0,-1 0 0,1 0 0,-1 0-1,1 0 1,0 0 0,-1 0 0,1 0 0,0 0 0,0-1-1,-1 1 1,1 0 0,0 0 0,0-1 0,0 1-1,0-1 1,0 1 0,0-1 0,0 1 0,0-1 0,0 1-1,0-1 1,0 0 0,0 0 0,0 0 0,0 1 0,1-1-1,-1 0 1,0 0 0,0-1 0,0 1 0,2 0 0,4-1 55,0 0 0,0 0 0,0-1 1,0 1-1,-1-1 0,1-1 1,0 0-1,-1 0 0,10-5 1,6-7-35,26-21 1,3-3-97,-51 39 45,1-1 1,-1 1-1,1 0 0,0-1 0,-1 1 0,1 0 0,-1 0 0,1-1 0,0 1 0,-1 0 0,1 0 0,0 0 1,-1 0-1,1 0 0,0 0 0,-1 0 0,1 0 0,0 0 0,-1 0 0,1 0 0,0 0 0,-1 0 0,1 0 1,0 1-1,-1-1 0,1 0 0,-1 1 0,1-1 0,0 0 0,-1 1 0,1-1 0,-1 1 0,1-1 0,-1 0 1,1 1-1,-1 0 0,0-1 0,1 1 0,-1-1 0,0 1 0,1 0 0,11 34-125,-8-21 114,-3-11 6,0 0 1,0 0-1,0 0 0,1 0 0,0 0 0,-1-1 0,1 1 0,0-1 0,0 1 0,0-1 1,1 1-1,-1-1 0,0 0 0,1 0 0,0 0 0,-1 0 0,1-1 0,0 1 0,0-1 0,0 0 1,0 0-1,0 0 0,0 0 0,0 0 0,1-1 0,-1 1 0,0-1 0,0 0 0,0 0 1,1 0-1,-1 0 0,0 0 0,0-1 0,0 0 0,1 1 0,-1-1 0,0-1 0,0 1 1,0 0-1,0-1 0,-1 1 0,1-1 0,0 0 0,-1 0 0,1 0 0,-1 0 0,5-5 1,0-2 80,1-1 1,-1 0 0,-1-1 0,0 0-1,0 0 1,-1 0 0,5-18 0,-2 4 343,-1-1 0,4-37 1,-11 42-580,0 21 158,0 0 0,0-1 0,0 1 1,0-1-1,0 1 0,0 0 0,0-1 0,-1 1 0,1 0 1,0-1-1,0 1 0,0-1 0,0 1 0,0 0 0,-1-1 0,1 1 1,0 0-1,0 0 0,-1-1 0,1 1 0,0 0 0,0-1 0,-1 1 1,1 0-1,0 0 0,-1 0 0,1-1 0,0 1 0,-1 0 0,1 0 1,-1 0-1,1 0 0,0 0 0,-1 0 0,1 0 0,0 0 0,-1 0 1,1 0-1,-1 0 0,1 0 0,0 0 0,-1 0 0,1 0 0,0 0 1,-1 0-1,1 0 0,-1 0 0,1 1 0,-1-1 4,1 1 0,-1-1 0,1 1 0,0-1 0,-1 1 0,1-1-1,0 1 1,-1-1 0,1 1 0,0-1 0,0 1 0,0 0 0,-1-1 0,1 1 0,0 0 0,0-1 0,0 1-1,0-1 1,0 1 0,0 0 0,0-1 0,1 2 0,2 18 18,-2-16-17,0 4 3,2 1 0,-1-1 1,1 1-1,0-1 0,1 0 0,0 0 1,0-1-1,1 1 0,0-1 0,0 0 1,1 0-1,10 10 0,7 2-23,26 17 0,-29-23-13,-2 1 1,0 1-1,17 17 0,-30-26 28,0 0 0,0 0 0,-1 0 0,0 1 0,0 0-1,0 0 1,-1 0 0,0 0 0,0 0 0,-1 1 0,0 0 0,0-1 0,0 9-1,0-4 50,-2 0-1,1 0 0,-2 0 1,0 0-1,0-1 0,-1 1 1,0 0-1,-1-1 1,0 1-1,-1-1 0,-6 13 1,10-24-14,0 1 1,0-1 0,0 0 0,-1 1 0,1-1 0,0 0 0,0 0 0,0 1 0,0-1 0,0 0 0,-1 1 0,1-1 0,0 0 0,0 0 0,0 0 0,-1 1 0,1-1 0,0 0 0,0 0 0,-1 0 0,1 0-1,0 1 1,0-1 0,-1 0 0,1 0 0,0 0 0,-1 0 0,1 0 0,0 0 0,-1 0 0,1 0 0,0 0 0,0 0 0,-1 0 0,1 0 0,0 0 0,-1 0 0,1 0 0,0 0 0,-1 0 0,-7-14 774,2-22-51,6 26-724,0 1-1,1-1 1,0 1-1,0 0 0,1 0 1,1-1-1,-1 1 0,1 0 1,1 1-1,0-1 0,8-13 1,-5 12 22,1 0 1,0 0-1,0 1 1,1 0-1,0 0 1,1 1-1,19-13 1,3 4-254,0 0 0,1 3 0,1 0 0,0 2-1,40-8 1,-57 15-388,11-4-1750,-13 8-3796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3" ma:contentTypeDescription="" ma:contentTypeScope="" ma:versionID="c0bde631da5d1a0d24e20c787c8f156d">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4723fffafe15f0470561650ad60fa40e"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IconOverlay xmlns="http://schemas.microsoft.com/sharepoint/v4" xsi:nil="true"/>
    <SharedWithUsers xmlns="668707d9-4222-40e4-a096-2d105c45b2d9">
      <UserInfo>
        <DisplayName>Linsay Lochans</DisplayName>
        <AccountId>5434</AccountId>
        <AccountType/>
      </UserInfo>
      <UserInfo>
        <DisplayName>Luke Hopkin</DisplayName>
        <AccountId>1375</AccountId>
        <AccountType/>
      </UserInfo>
      <UserInfo>
        <DisplayName>Carolyn Anderson</DisplayName>
        <AccountId>1213</AccountId>
        <AccountType/>
      </UserInfo>
    </SharedWithUsers>
  </documentManagement>
</p:properties>
</file>

<file path=customXml/itemProps1.xml><?xml version="1.0" encoding="utf-8"?>
<ds:datastoreItem xmlns:ds="http://schemas.openxmlformats.org/officeDocument/2006/customXml" ds:itemID="{A8216804-3A77-42FE-AA0C-285DA27E11B0}"/>
</file>

<file path=customXml/itemProps2.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3.xml><?xml version="1.0" encoding="utf-8"?>
<ds:datastoreItem xmlns:ds="http://schemas.openxmlformats.org/officeDocument/2006/customXml" ds:itemID="{347D4C43-2232-49F5-A674-35E39A6D69CA}">
  <ds:schemaRefs>
    <ds:schemaRef ds:uri="http://schemas.openxmlformats.org/officeDocument/2006/bibliography"/>
  </ds:schemaRefs>
</ds:datastoreItem>
</file>

<file path=customXml/itemProps4.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http://schemas.microsoft.com/sharepoint/v4"/>
    <ds:schemaRef ds:uri="668707d9-4222-40e4-a096-2d105c45b2d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1842</Words>
  <Characters>10504</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Links>
    <vt:vector size="42" baseType="variant">
      <vt:variant>
        <vt:i4>983094</vt:i4>
      </vt:variant>
      <vt:variant>
        <vt:i4>15</vt:i4>
      </vt:variant>
      <vt:variant>
        <vt:i4>0</vt:i4>
      </vt:variant>
      <vt:variant>
        <vt:i4>5</vt:i4>
      </vt:variant>
      <vt:variant>
        <vt:lpwstr>mailto:Seonag.Campbell@sds.co.uk</vt:lpwstr>
      </vt:variant>
      <vt:variant>
        <vt:lpwstr/>
      </vt:variant>
      <vt:variant>
        <vt:i4>6946850</vt:i4>
      </vt:variant>
      <vt:variant>
        <vt:i4>12</vt:i4>
      </vt:variant>
      <vt:variant>
        <vt:i4>0</vt:i4>
      </vt:variant>
      <vt:variant>
        <vt:i4>5</vt:i4>
      </vt:variant>
      <vt:variant>
        <vt:lpwstr>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vt:lpwstr>
      </vt:variant>
      <vt:variant>
        <vt:lpwstr/>
      </vt:variant>
      <vt:variant>
        <vt:i4>4587616</vt:i4>
      </vt:variant>
      <vt:variant>
        <vt:i4>9</vt:i4>
      </vt:variant>
      <vt:variant>
        <vt:i4>0</vt:i4>
      </vt:variant>
      <vt:variant>
        <vt:i4>5</vt:i4>
      </vt:variant>
      <vt:variant>
        <vt:lpwstr>https://www.skillsdevelopmentscotland.co.uk/media/47776/equality-report-2021_final_050521_2.pdf</vt:lpwstr>
      </vt:variant>
      <vt:variant>
        <vt:lpwstr/>
      </vt:variant>
      <vt:variant>
        <vt:i4>6357095</vt:i4>
      </vt:variant>
      <vt:variant>
        <vt:i4>6</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4</cp:revision>
  <cp:lastPrinted>2019-07-25T08:09:00Z</cp:lastPrinted>
  <dcterms:created xsi:type="dcterms:W3CDTF">2023-06-15T09:18:00Z</dcterms:created>
  <dcterms:modified xsi:type="dcterms:W3CDTF">2023-06-15T09:23:00Z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