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2596" w14:textId="77777777" w:rsidR="005F0D16" w:rsidRDefault="005F0D16" w:rsidP="005F0D16">
      <w:pPr>
        <w:rPr>
          <w:rFonts w:ascii="Arial" w:hAnsi="Arial" w:cs="Arial"/>
        </w:rPr>
      </w:pPr>
    </w:p>
    <w:p w14:paraId="746FC507" w14:textId="77777777" w:rsidR="005F0D16" w:rsidRPr="00814FE9" w:rsidRDefault="005F0D16" w:rsidP="005F0D16">
      <w:pPr>
        <w:pStyle w:val="Heading1Orange"/>
        <w:rPr>
          <w:rFonts w:ascii="Arial" w:hAnsi="Arial" w:cs="Arial"/>
        </w:rPr>
      </w:pPr>
      <w:r w:rsidRPr="00814FE9">
        <w:rPr>
          <w:rFonts w:ascii="Arial" w:hAnsi="Arial" w:cs="Arial"/>
        </w:rPr>
        <w:t>AAG</w:t>
      </w:r>
    </w:p>
    <w:p w14:paraId="7EE6A011" w14:textId="77777777" w:rsidR="005F0D16" w:rsidRPr="00814FE9" w:rsidRDefault="005F0D16" w:rsidP="005F0D16">
      <w:pPr>
        <w:pStyle w:val="Heading2"/>
        <w:rPr>
          <w:rFonts w:ascii="Arial" w:hAnsi="Arial" w:cs="Arial"/>
        </w:rPr>
      </w:pPr>
    </w:p>
    <w:p w14:paraId="70979632" w14:textId="77777777" w:rsidR="005F0D16" w:rsidRPr="00814FE9" w:rsidRDefault="005F0D16" w:rsidP="005F0D16">
      <w:pPr>
        <w:pStyle w:val="Heading2"/>
        <w:rPr>
          <w:rFonts w:ascii="Arial" w:hAnsi="Arial" w:cs="Arial"/>
          <w:sz w:val="28"/>
        </w:rPr>
      </w:pPr>
      <w:r w:rsidRPr="00814FE9">
        <w:rPr>
          <w:rFonts w:ascii="Arial" w:hAnsi="Arial" w:cs="Arial"/>
          <w:sz w:val="28"/>
        </w:rPr>
        <w:t>Minutes of Meeting</w:t>
      </w:r>
    </w:p>
    <w:p w14:paraId="0269FD45" w14:textId="77777777" w:rsidR="005F0D16" w:rsidRPr="00814FE9" w:rsidRDefault="005F0D16" w:rsidP="005F0D16">
      <w:pPr>
        <w:rPr>
          <w:rFonts w:ascii="Arial" w:hAnsi="Arial" w:cs="Arial"/>
        </w:rPr>
      </w:pPr>
    </w:p>
    <w:tbl>
      <w:tblPr>
        <w:tblW w:w="972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560"/>
      </w:tblGrid>
      <w:tr w:rsidR="005F0D16" w:rsidRPr="00814FE9" w14:paraId="2EBCDCC4" w14:textId="77777777" w:rsidTr="5EE68ED7">
        <w:trPr>
          <w:trHeight w:val="454"/>
        </w:trPr>
        <w:tc>
          <w:tcPr>
            <w:tcW w:w="2160" w:type="dxa"/>
            <w:vAlign w:val="center"/>
          </w:tcPr>
          <w:p w14:paraId="3725F258" w14:textId="77777777" w:rsidR="005F0D16" w:rsidRPr="00814FE9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560" w:type="dxa"/>
            <w:vAlign w:val="center"/>
          </w:tcPr>
          <w:p w14:paraId="45CEEF3D" w14:textId="633F42D5" w:rsidR="005F0D16" w:rsidRPr="00814FE9" w:rsidRDefault="00402EAA" w:rsidP="00456B94">
            <w:pPr>
              <w:tabs>
                <w:tab w:val="left" w:pos="14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="005F0D16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11</w:t>
            </w:r>
            <w:r w:rsidR="005F0D16" w:rsidRPr="00814FE9">
              <w:rPr>
                <w:rFonts w:ascii="Arial" w:hAnsi="Arial" w:cs="Arial"/>
                <w:b/>
                <w:bCs/>
              </w:rPr>
              <w:t>/202</w:t>
            </w:r>
            <w:r w:rsidR="005F0D16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F0D16" w:rsidRPr="00814FE9" w14:paraId="0BF28070" w14:textId="77777777" w:rsidTr="5EE68ED7">
        <w:trPr>
          <w:trHeight w:val="454"/>
        </w:trPr>
        <w:tc>
          <w:tcPr>
            <w:tcW w:w="2160" w:type="dxa"/>
            <w:vAlign w:val="center"/>
          </w:tcPr>
          <w:p w14:paraId="1E6E0A5F" w14:textId="77777777" w:rsidR="005F0D16" w:rsidRPr="00814FE9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7560" w:type="dxa"/>
            <w:vAlign w:val="center"/>
          </w:tcPr>
          <w:p w14:paraId="7E9096B4" w14:textId="77777777" w:rsidR="005F0D16" w:rsidRPr="00814FE9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10:00am-12:00pm</w:t>
            </w:r>
          </w:p>
        </w:tc>
      </w:tr>
      <w:tr w:rsidR="005F0D16" w:rsidRPr="00A266B2" w14:paraId="2513B363" w14:textId="77777777" w:rsidTr="5EE68ED7">
        <w:trPr>
          <w:trHeight w:val="454"/>
        </w:trPr>
        <w:tc>
          <w:tcPr>
            <w:tcW w:w="2160" w:type="dxa"/>
            <w:vAlign w:val="center"/>
          </w:tcPr>
          <w:p w14:paraId="713604B4" w14:textId="77777777" w:rsidR="005F0D16" w:rsidRPr="00A266B2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560" w:type="dxa"/>
            <w:vAlign w:val="center"/>
          </w:tcPr>
          <w:p w14:paraId="405F5A30" w14:textId="77777777" w:rsidR="005F0D16" w:rsidRPr="00A266B2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MS Teams Call</w:t>
            </w:r>
          </w:p>
        </w:tc>
      </w:tr>
      <w:tr w:rsidR="005F0D16" w:rsidRPr="00A266B2" w14:paraId="1D9B0B4D" w14:textId="77777777" w:rsidTr="5EE68ED7">
        <w:trPr>
          <w:trHeight w:val="737"/>
        </w:trPr>
        <w:tc>
          <w:tcPr>
            <w:tcW w:w="2160" w:type="dxa"/>
            <w:vAlign w:val="center"/>
          </w:tcPr>
          <w:p w14:paraId="7FD5AF88" w14:textId="77777777" w:rsidR="005F0D16" w:rsidRPr="00A266B2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7560" w:type="dxa"/>
            <w:vAlign w:val="center"/>
          </w:tcPr>
          <w:p w14:paraId="43BBFB0D" w14:textId="54F353E8" w:rsidR="005F0D16" w:rsidRPr="000B4A60" w:rsidRDefault="5EE68ED7" w:rsidP="5EE68ED7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color w:val="00B050"/>
              </w:rPr>
            </w:pPr>
            <w:r w:rsidRPr="5EE68ED7">
              <w:rPr>
                <w:rFonts w:ascii="Arial" w:hAnsi="Arial" w:cs="Arial"/>
              </w:rPr>
              <w:t xml:space="preserve">Ruth Jennings (Chair), George Brown (Vice-Chair) – SQA Accreditation, Klaus Meyer – Education Scotland, Catherine Ferry– Scottish Government, Diane Mitchell – Fife College, Sheila Dunn - SCQF, Stuart McKenna – STF, </w:t>
            </w:r>
            <w:r w:rsidRPr="5EE68ED7">
              <w:rPr>
                <w:rFonts w:ascii="Arial" w:hAnsi="Arial" w:cs="Arial"/>
                <w:color w:val="000000" w:themeColor="text1"/>
              </w:rPr>
              <w:t>Tommy Breslin - STUC</w:t>
            </w:r>
            <w:r w:rsidRPr="5EE68ED7">
              <w:rPr>
                <w:rFonts w:ascii="Arial" w:hAnsi="Arial" w:cs="Arial"/>
              </w:rPr>
              <w:t>, Alison Bucknell – FISSS, Deborah Miller - SDS, Nicola Conner - SDS</w:t>
            </w:r>
          </w:p>
        </w:tc>
      </w:tr>
    </w:tbl>
    <w:p w14:paraId="600D39D3" w14:textId="77777777" w:rsidR="005F0D16" w:rsidRPr="00A266B2" w:rsidRDefault="005F0D16" w:rsidP="005F0D16">
      <w:pPr>
        <w:pStyle w:val="Introduction"/>
        <w:rPr>
          <w:rFonts w:ascii="Arial" w:hAnsi="Arial" w:cs="Arial"/>
          <w:sz w:val="22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7"/>
        <w:gridCol w:w="850"/>
      </w:tblGrid>
      <w:tr w:rsidR="005F0D16" w:rsidRPr="00A266B2" w14:paraId="51034AE6" w14:textId="77777777" w:rsidTr="00175A6B">
        <w:trPr>
          <w:trHeight w:val="448"/>
        </w:trPr>
        <w:tc>
          <w:tcPr>
            <w:tcW w:w="8648" w:type="dxa"/>
            <w:gridSpan w:val="2"/>
            <w:shd w:val="clear" w:color="auto" w:fill="FFFFFF" w:themeFill="background1"/>
          </w:tcPr>
          <w:p w14:paraId="76703DF9" w14:textId="77777777" w:rsidR="005F0D16" w:rsidRPr="00A266B2" w:rsidRDefault="005F0D16" w:rsidP="00456B9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066FFE" w14:textId="77777777" w:rsidR="005F0D16" w:rsidRPr="00A266B2" w:rsidRDefault="005F0D16" w:rsidP="00456B94">
            <w:pPr>
              <w:pStyle w:val="Heading1"/>
              <w:tabs>
                <w:tab w:val="left" w:pos="720"/>
              </w:tabs>
              <w:ind w:right="26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5F0D16" w:rsidRPr="00A266B2" w14:paraId="3F4AAA45" w14:textId="77777777" w:rsidTr="00175A6B">
        <w:trPr>
          <w:trHeight w:val="347"/>
        </w:trPr>
        <w:tc>
          <w:tcPr>
            <w:tcW w:w="851" w:type="dxa"/>
            <w:shd w:val="clear" w:color="auto" w:fill="FFFFFF" w:themeFill="background1"/>
          </w:tcPr>
          <w:p w14:paraId="065D3B6A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797" w:type="dxa"/>
            <w:shd w:val="clear" w:color="auto" w:fill="FFFFFF" w:themeFill="background1"/>
          </w:tcPr>
          <w:p w14:paraId="41BD0D87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Apologies &amp; Guests</w:t>
            </w:r>
          </w:p>
        </w:tc>
        <w:tc>
          <w:tcPr>
            <w:tcW w:w="850" w:type="dxa"/>
            <w:shd w:val="clear" w:color="auto" w:fill="FFFFFF" w:themeFill="background1"/>
          </w:tcPr>
          <w:p w14:paraId="0CBCBA7B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5F0D16" w:rsidRPr="000949B4" w14:paraId="59423206" w14:textId="77777777" w:rsidTr="00175A6B">
        <w:trPr>
          <w:trHeight w:val="1319"/>
        </w:trPr>
        <w:tc>
          <w:tcPr>
            <w:tcW w:w="851" w:type="dxa"/>
            <w:shd w:val="clear" w:color="auto" w:fill="FFFFFF" w:themeFill="background1"/>
          </w:tcPr>
          <w:p w14:paraId="2E72EBA4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08ED2DC0" w14:textId="1FCEC4FB" w:rsidR="00675316" w:rsidRPr="00675316" w:rsidRDefault="00675316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  <w:u w:val="single"/>
              </w:rPr>
            </w:pPr>
            <w:r w:rsidRPr="00675316">
              <w:rPr>
                <w:rFonts w:ascii="Arial" w:hAnsi="Arial" w:cs="Arial"/>
                <w:bCs/>
                <w:u w:val="single"/>
              </w:rPr>
              <w:t>Apologies</w:t>
            </w:r>
          </w:p>
          <w:p w14:paraId="3E8F0884" w14:textId="0B41F92A" w:rsidR="00CB6B8B" w:rsidRDefault="008F2B47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Andrew McFarlane – ACS Clothing</w:t>
            </w:r>
          </w:p>
          <w:p w14:paraId="4372DCEE" w14:textId="3F94AB73" w:rsidR="00C56431" w:rsidRDefault="008F2B47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Colin Young – Leonardo</w:t>
            </w:r>
          </w:p>
          <w:p w14:paraId="3FB54B1B" w14:textId="35A0650C" w:rsidR="0076065C" w:rsidRDefault="00B50860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Matt</w:t>
            </w:r>
            <w:r w:rsidR="00F125C4">
              <w:rPr>
                <w:rFonts w:ascii="Arial" w:hAnsi="Arial" w:cs="Arial"/>
                <w:bCs/>
              </w:rPr>
              <w:t>hew Barr – Glasgow University</w:t>
            </w:r>
          </w:p>
          <w:p w14:paraId="04C4C6E0" w14:textId="6CBC6656" w:rsidR="00543AC0" w:rsidRDefault="00543AC0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James McDonald – RBS </w:t>
            </w:r>
          </w:p>
          <w:p w14:paraId="7C500A78" w14:textId="00A7DF85" w:rsidR="00543AC0" w:rsidRDefault="00543AC0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Alison Eales – QAA</w:t>
            </w:r>
          </w:p>
          <w:p w14:paraId="00379F49" w14:textId="5A228496" w:rsidR="00402EAA" w:rsidRDefault="00402EAA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Bethany Welsh – Balfour Beatty </w:t>
            </w:r>
          </w:p>
          <w:p w14:paraId="7295AF4E" w14:textId="54A24968" w:rsidR="00402EAA" w:rsidRDefault="00402EAA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Terry Dillon - SDS</w:t>
            </w:r>
          </w:p>
          <w:p w14:paraId="71A0E68A" w14:textId="77777777" w:rsidR="0076065C" w:rsidRPr="0076065C" w:rsidRDefault="0076065C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</w:p>
          <w:p w14:paraId="126D75B8" w14:textId="479D2CAA" w:rsidR="00675316" w:rsidRDefault="0076065C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Development Managers</w:t>
            </w:r>
          </w:p>
          <w:p w14:paraId="3E570880" w14:textId="77777777" w:rsidR="00F55013" w:rsidRDefault="008F2B47" w:rsidP="00B07771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Sharita Guy – SDS </w:t>
            </w:r>
          </w:p>
          <w:p w14:paraId="3DBAE5EC" w14:textId="77777777" w:rsidR="0076065C" w:rsidRDefault="0076065C" w:rsidP="00B07771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Laura Brady – SDS</w:t>
            </w:r>
          </w:p>
          <w:p w14:paraId="0F4CD803" w14:textId="77777777" w:rsidR="0076065C" w:rsidRDefault="0076065C" w:rsidP="00B07771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Abigail Kinsella – SDS </w:t>
            </w:r>
          </w:p>
          <w:p w14:paraId="4B073F14" w14:textId="77777777" w:rsidR="0076065C" w:rsidRDefault="0076065C" w:rsidP="00B07771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</w:p>
          <w:p w14:paraId="25A0B447" w14:textId="77777777" w:rsidR="0076065C" w:rsidRPr="0076065C" w:rsidRDefault="0076065C" w:rsidP="00B07771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  <w:u w:val="single"/>
              </w:rPr>
            </w:pPr>
            <w:r w:rsidRPr="0076065C">
              <w:rPr>
                <w:rFonts w:ascii="Arial" w:hAnsi="Arial" w:cs="Arial"/>
                <w:bCs/>
                <w:u w:val="single"/>
              </w:rPr>
              <w:t>Guests</w:t>
            </w:r>
          </w:p>
          <w:p w14:paraId="29EE8A43" w14:textId="77777777" w:rsidR="0076065C" w:rsidRDefault="0076065C" w:rsidP="00B07771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Heather Gibson – Scottish Government </w:t>
            </w:r>
          </w:p>
          <w:p w14:paraId="09058E23" w14:textId="1C887466" w:rsidR="0076065C" w:rsidRPr="000949B4" w:rsidRDefault="0076065C" w:rsidP="00B07771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Fiona Clements – Scottish Government </w:t>
            </w:r>
          </w:p>
        </w:tc>
        <w:tc>
          <w:tcPr>
            <w:tcW w:w="850" w:type="dxa"/>
            <w:shd w:val="clear" w:color="auto" w:fill="FFFFFF" w:themeFill="background1"/>
          </w:tcPr>
          <w:p w14:paraId="352A87AB" w14:textId="77777777" w:rsidR="005F0D16" w:rsidRPr="000949B4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  <w:p w14:paraId="0FB4FB24" w14:textId="77777777" w:rsidR="005F0D16" w:rsidRPr="000949B4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B050"/>
              </w:rPr>
            </w:pPr>
          </w:p>
          <w:p w14:paraId="2D13521F" w14:textId="77777777" w:rsidR="005F0D16" w:rsidRPr="000949B4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5F0D16" w:rsidRPr="00A266B2" w14:paraId="51985546" w14:textId="77777777" w:rsidTr="00175A6B">
        <w:trPr>
          <w:trHeight w:val="352"/>
        </w:trPr>
        <w:tc>
          <w:tcPr>
            <w:tcW w:w="851" w:type="dxa"/>
            <w:shd w:val="clear" w:color="auto" w:fill="FFFFFF" w:themeFill="background1"/>
          </w:tcPr>
          <w:p w14:paraId="5B85E3F3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797" w:type="dxa"/>
            <w:shd w:val="clear" w:color="auto" w:fill="FFFFFF" w:themeFill="background1"/>
          </w:tcPr>
          <w:p w14:paraId="3A86BDF7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Welcome &amp; Previous Minutes</w:t>
            </w:r>
          </w:p>
        </w:tc>
        <w:tc>
          <w:tcPr>
            <w:tcW w:w="850" w:type="dxa"/>
            <w:shd w:val="clear" w:color="auto" w:fill="FFFFFF" w:themeFill="background1"/>
          </w:tcPr>
          <w:p w14:paraId="5E327AA8" w14:textId="77777777" w:rsidR="008C15BE" w:rsidRPr="00A266B2" w:rsidRDefault="008C15B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5F0D16" w:rsidRPr="00A266B2" w14:paraId="45601C8B" w14:textId="77777777" w:rsidTr="00175A6B">
        <w:tc>
          <w:tcPr>
            <w:tcW w:w="851" w:type="dxa"/>
            <w:shd w:val="clear" w:color="auto" w:fill="FFFFFF" w:themeFill="background1"/>
          </w:tcPr>
          <w:p w14:paraId="5C0C3AE4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0D00EE66" w14:textId="26DE6208" w:rsidR="000C2AE7" w:rsidRDefault="009F3712" w:rsidP="00B077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RJ updated the group that </w:t>
            </w:r>
            <w:r w:rsidR="00AE42B8">
              <w:rPr>
                <w:rFonts w:ascii="Arial" w:hAnsi="Arial" w:cs="Arial"/>
                <w:sz w:val="22"/>
                <w:szCs w:val="22"/>
              </w:rPr>
              <w:t>Alison Grant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 w:rsidR="00A315ED">
              <w:rPr>
                <w:rFonts w:ascii="Arial" w:hAnsi="Arial" w:cs="Arial"/>
                <w:sz w:val="22"/>
                <w:szCs w:val="22"/>
              </w:rPr>
              <w:t>Domino’s</w:t>
            </w:r>
            <w:r>
              <w:rPr>
                <w:rFonts w:ascii="Arial" w:hAnsi="Arial" w:cs="Arial"/>
                <w:sz w:val="22"/>
                <w:szCs w:val="22"/>
              </w:rPr>
              <w:t xml:space="preserve"> Pizza</w:t>
            </w:r>
            <w:r w:rsidR="00AE42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who </w:t>
            </w:r>
            <w:r w:rsidR="00AE42B8">
              <w:rPr>
                <w:rFonts w:ascii="Arial" w:hAnsi="Arial" w:cs="Arial"/>
                <w:sz w:val="22"/>
                <w:szCs w:val="22"/>
              </w:rPr>
              <w:t xml:space="preserve">observed </w:t>
            </w:r>
            <w:r>
              <w:rPr>
                <w:rFonts w:ascii="Arial" w:hAnsi="Arial" w:cs="Arial"/>
                <w:sz w:val="22"/>
                <w:szCs w:val="22"/>
              </w:rPr>
              <w:t>at the October AAG</w:t>
            </w:r>
            <w:r w:rsidR="00AE42B8">
              <w:rPr>
                <w:rFonts w:ascii="Arial" w:hAnsi="Arial" w:cs="Arial"/>
                <w:sz w:val="22"/>
                <w:szCs w:val="22"/>
              </w:rPr>
              <w:t xml:space="preserve">, doesn’t feel </w:t>
            </w:r>
            <w:r w:rsidR="008A4999">
              <w:rPr>
                <w:rFonts w:ascii="Arial" w:hAnsi="Arial" w:cs="Arial"/>
                <w:sz w:val="22"/>
                <w:szCs w:val="22"/>
              </w:rPr>
              <w:t xml:space="preserve">this is </w:t>
            </w:r>
            <w:r w:rsidR="00AE42B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315ED">
              <w:rPr>
                <w:rFonts w:ascii="Arial" w:hAnsi="Arial" w:cs="Arial"/>
                <w:sz w:val="22"/>
                <w:szCs w:val="22"/>
              </w:rPr>
              <w:t>space she can contribute to meaningfully and has taken the decision not to progress with the role.</w:t>
            </w:r>
          </w:p>
          <w:p w14:paraId="15F05CE1" w14:textId="77777777" w:rsidR="006E6E82" w:rsidRDefault="006E6E82" w:rsidP="00B077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AE5ADB8" w14:textId="7976AB23" w:rsidR="006E6E82" w:rsidRPr="008E0C21" w:rsidRDefault="006E6E82" w:rsidP="00B077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C21">
              <w:rPr>
                <w:rFonts w:ascii="Arial" w:hAnsi="Arial" w:cs="Arial"/>
                <w:b/>
                <w:bCs/>
                <w:sz w:val="22"/>
                <w:szCs w:val="22"/>
              </w:rPr>
              <w:t>Custodial Care and Practice</w:t>
            </w:r>
          </w:p>
          <w:p w14:paraId="32E62F59" w14:textId="18CF82C1" w:rsidR="001760E3" w:rsidRDefault="001760E3" w:rsidP="001760E3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 met with Sharon Wilton and the Prisoners Officers Association</w:t>
            </w:r>
            <w:r w:rsidR="000E6CDD">
              <w:rPr>
                <w:rFonts w:ascii="Arial" w:hAnsi="Arial" w:cs="Arial"/>
                <w:sz w:val="22"/>
                <w:szCs w:val="22"/>
              </w:rPr>
              <w:t xml:space="preserve"> (POA), POA still not supportive of the apprenticeship. Sharon Wilton will take this back to working group and </w:t>
            </w:r>
            <w:r w:rsidR="0083412D">
              <w:rPr>
                <w:rFonts w:ascii="Arial" w:hAnsi="Arial" w:cs="Arial"/>
                <w:sz w:val="22"/>
                <w:szCs w:val="22"/>
              </w:rPr>
              <w:t>come back with a proposal.</w:t>
            </w:r>
          </w:p>
          <w:p w14:paraId="5BA68321" w14:textId="77777777" w:rsidR="006E6E82" w:rsidRDefault="006E6E82" w:rsidP="00B077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305431B" w14:textId="77777777" w:rsidR="008E0C21" w:rsidRDefault="008E0C21" w:rsidP="00B077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E0C21">
              <w:rPr>
                <w:rFonts w:ascii="Arial" w:hAnsi="Arial" w:cs="Arial"/>
                <w:color w:val="FF0000"/>
                <w:sz w:val="22"/>
                <w:szCs w:val="22"/>
              </w:rPr>
              <w:t>NC to keep this development on the action log.</w:t>
            </w:r>
          </w:p>
          <w:p w14:paraId="4442BB02" w14:textId="296C3CFA" w:rsidR="008E0C21" w:rsidRPr="00A266B2" w:rsidRDefault="008E0C21" w:rsidP="00B077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F0D095A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2449EB73" w14:textId="77777777" w:rsidR="005F0D16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5128E989" w14:textId="77777777" w:rsidR="008E0C21" w:rsidRDefault="008E0C21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30DF488D" w14:textId="77777777" w:rsidR="008E0C21" w:rsidRDefault="008E0C21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6CA8E1F4" w14:textId="77777777" w:rsidR="008E0C21" w:rsidRDefault="008E0C21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22CA26E" w14:textId="33C8C5D4" w:rsidR="008E0C21" w:rsidRPr="00A266B2" w:rsidRDefault="008E0C21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NC</w:t>
            </w:r>
          </w:p>
        </w:tc>
      </w:tr>
      <w:tr w:rsidR="005F0D16" w:rsidRPr="00A266B2" w14:paraId="67BE9A3A" w14:textId="77777777" w:rsidTr="00175A6B">
        <w:trPr>
          <w:trHeight w:val="353"/>
        </w:trPr>
        <w:tc>
          <w:tcPr>
            <w:tcW w:w="851" w:type="dxa"/>
            <w:shd w:val="clear" w:color="auto" w:fill="FFFFFF" w:themeFill="background1"/>
          </w:tcPr>
          <w:p w14:paraId="1333DE62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797" w:type="dxa"/>
            <w:shd w:val="clear" w:color="auto" w:fill="FFFFFF" w:themeFill="background1"/>
          </w:tcPr>
          <w:p w14:paraId="47E71FEE" w14:textId="559E9CCF" w:rsidR="005F0D16" w:rsidRPr="00A266B2" w:rsidRDefault="00B07771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Hospitality &amp; Professional Cookery</w:t>
            </w:r>
            <w:r w:rsidR="001A56E8">
              <w:rPr>
                <w:rFonts w:ascii="Arial" w:hAnsi="Arial" w:cs="Arial"/>
                <w:b/>
              </w:rPr>
              <w:t xml:space="preserve"> (Stage Gate 4)</w:t>
            </w:r>
          </w:p>
        </w:tc>
        <w:tc>
          <w:tcPr>
            <w:tcW w:w="850" w:type="dxa"/>
            <w:shd w:val="clear" w:color="auto" w:fill="FFFFFF" w:themeFill="background1"/>
          </w:tcPr>
          <w:p w14:paraId="08C0CE7F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1C4119E1" w14:textId="77777777" w:rsidTr="00175A6B">
        <w:trPr>
          <w:trHeight w:val="795"/>
        </w:trPr>
        <w:tc>
          <w:tcPr>
            <w:tcW w:w="851" w:type="dxa"/>
            <w:shd w:val="clear" w:color="auto" w:fill="FFFFFF" w:themeFill="background1"/>
          </w:tcPr>
          <w:p w14:paraId="162F96D6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70E74634" w14:textId="265CAB35" w:rsidR="00083467" w:rsidRDefault="008E0C21" w:rsidP="00CA25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group reviewed the</w:t>
            </w:r>
            <w:r w:rsidR="00D558E5">
              <w:rPr>
                <w:rFonts w:ascii="Arial" w:hAnsi="Arial" w:cs="Arial"/>
                <w:sz w:val="22"/>
                <w:szCs w:val="22"/>
              </w:rPr>
              <w:t xml:space="preserve"> Stage Gate 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58E5">
              <w:rPr>
                <w:rFonts w:ascii="Arial" w:hAnsi="Arial" w:cs="Arial"/>
                <w:sz w:val="22"/>
                <w:szCs w:val="22"/>
              </w:rPr>
              <w:t xml:space="preserve">(full approval for delivery) </w:t>
            </w:r>
            <w:r>
              <w:rPr>
                <w:rFonts w:ascii="Arial" w:hAnsi="Arial" w:cs="Arial"/>
                <w:sz w:val="22"/>
                <w:szCs w:val="22"/>
              </w:rPr>
              <w:t>submissions for Hospitality at SCQF Level 5, Professional Cookery at SCQF Level 5 and Professional Cookery at SCQF Level 6</w:t>
            </w:r>
            <w:r w:rsidR="00D558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F84C5D" w14:textId="77777777" w:rsidR="008E0C21" w:rsidRDefault="008E0C21" w:rsidP="00CA25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A338CAC" w14:textId="7388ED8B" w:rsidR="006A23B1" w:rsidRDefault="008E0C21" w:rsidP="008E0C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SG clarified</w:t>
            </w:r>
            <w:r w:rsidR="00434516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34516">
              <w:rPr>
                <w:rFonts w:ascii="Arial" w:hAnsi="Arial" w:cs="Arial"/>
                <w:sz w:val="22"/>
                <w:szCs w:val="22"/>
              </w:rPr>
              <w:t xml:space="preserve">meta-skills unit sits within the </w:t>
            </w:r>
            <w:r w:rsidR="00855294">
              <w:rPr>
                <w:rFonts w:ascii="Arial" w:hAnsi="Arial" w:cs="Arial"/>
                <w:sz w:val="22"/>
                <w:szCs w:val="22"/>
              </w:rPr>
              <w:t>Competence-based Qualification</w:t>
            </w:r>
            <w:r w:rsidR="003420E1">
              <w:rPr>
                <w:rFonts w:ascii="Arial" w:hAnsi="Arial" w:cs="Arial"/>
                <w:sz w:val="22"/>
                <w:szCs w:val="22"/>
              </w:rPr>
              <w:t>, therefore no separate certification is required.</w:t>
            </w:r>
            <w:r w:rsidR="000743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18EF34" w14:textId="77777777" w:rsidR="000743DC" w:rsidRDefault="000743DC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F3420F3" w14:textId="77777777" w:rsidR="009A4AED" w:rsidRDefault="00C023A8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E06">
              <w:rPr>
                <w:rFonts w:ascii="Arial" w:hAnsi="Arial" w:cs="Arial"/>
                <w:b/>
                <w:bCs/>
                <w:sz w:val="22"/>
                <w:szCs w:val="22"/>
              </w:rPr>
              <w:t>Vot</w:t>
            </w:r>
            <w:r w:rsidR="00C21BAB" w:rsidRPr="00000E06">
              <w:rPr>
                <w:rFonts w:ascii="Arial" w:hAnsi="Arial" w:cs="Arial"/>
                <w:b/>
                <w:bCs/>
                <w:sz w:val="22"/>
                <w:szCs w:val="22"/>
              </w:rPr>
              <w:t>ing members confirmed approval for deliver</w:t>
            </w:r>
          </w:p>
          <w:p w14:paraId="45491F57" w14:textId="77777777" w:rsidR="009A4AED" w:rsidRDefault="009A4AED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389E73" w14:textId="7A7BB477" w:rsidR="000743DC" w:rsidRPr="009A4AED" w:rsidRDefault="009A4AED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4AED">
              <w:rPr>
                <w:rFonts w:ascii="Arial" w:hAnsi="Arial" w:cs="Arial"/>
                <w:color w:val="FF0000"/>
                <w:sz w:val="22"/>
                <w:szCs w:val="22"/>
              </w:rPr>
              <w:t>NC</w:t>
            </w:r>
            <w:r w:rsidR="00C023A8" w:rsidRPr="009A4AED">
              <w:rPr>
                <w:rFonts w:ascii="Arial" w:hAnsi="Arial" w:cs="Arial"/>
                <w:color w:val="FF0000"/>
                <w:sz w:val="22"/>
                <w:szCs w:val="22"/>
              </w:rPr>
              <w:t xml:space="preserve"> to </w:t>
            </w:r>
            <w:r w:rsidRPr="009A4AED">
              <w:rPr>
                <w:rFonts w:ascii="Arial" w:hAnsi="Arial" w:cs="Arial"/>
                <w:color w:val="FF0000"/>
                <w:sz w:val="22"/>
                <w:szCs w:val="22"/>
              </w:rPr>
              <w:t xml:space="preserve">post </w:t>
            </w:r>
            <w:r w:rsidR="00C023A8" w:rsidRPr="009A4AED">
              <w:rPr>
                <w:rFonts w:ascii="Arial" w:hAnsi="Arial" w:cs="Arial"/>
                <w:color w:val="FF0000"/>
                <w:sz w:val="22"/>
                <w:szCs w:val="22"/>
              </w:rPr>
              <w:t>an online vote for members not present</w:t>
            </w:r>
            <w:r w:rsidR="00B7553B" w:rsidRPr="009A4AED">
              <w:rPr>
                <w:rFonts w:ascii="Arial" w:hAnsi="Arial" w:cs="Arial"/>
                <w:color w:val="FF0000"/>
                <w:sz w:val="22"/>
                <w:szCs w:val="22"/>
              </w:rPr>
              <w:t xml:space="preserve"> to ratify this decision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– 1 additional vote in favour required for approval</w:t>
            </w:r>
          </w:p>
          <w:p w14:paraId="050677D7" w14:textId="77777777" w:rsidR="00B7553B" w:rsidRDefault="00B7553B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D751AC4" w14:textId="7CDE5EDC" w:rsidR="00CB6752" w:rsidRDefault="00414891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queried what progression routes are</w:t>
            </w:r>
            <w:r w:rsidR="003420E1">
              <w:rPr>
                <w:rFonts w:ascii="Arial" w:hAnsi="Arial" w:cs="Arial"/>
                <w:sz w:val="22"/>
                <w:szCs w:val="22"/>
              </w:rPr>
              <w:t xml:space="preserve"> available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455">
              <w:rPr>
                <w:rFonts w:ascii="Arial" w:hAnsi="Arial" w:cs="Arial"/>
                <w:sz w:val="22"/>
                <w:szCs w:val="22"/>
              </w:rPr>
              <w:t xml:space="preserve">for individuals </w:t>
            </w:r>
            <w:r w:rsidR="00EB7C93">
              <w:rPr>
                <w:rFonts w:ascii="Arial" w:hAnsi="Arial" w:cs="Arial"/>
                <w:sz w:val="22"/>
                <w:szCs w:val="22"/>
              </w:rPr>
              <w:t>undertaking these apprenticeships</w:t>
            </w:r>
            <w:r w:rsidR="00F8594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33FBE">
              <w:rPr>
                <w:rFonts w:ascii="Arial" w:hAnsi="Arial" w:cs="Arial"/>
                <w:sz w:val="22"/>
                <w:szCs w:val="22"/>
              </w:rPr>
              <w:t>Members clarified it can be difficult to progress from F</w:t>
            </w:r>
            <w:r w:rsidR="00EB7C93">
              <w:rPr>
                <w:rFonts w:ascii="Arial" w:hAnsi="Arial" w:cs="Arial"/>
                <w:sz w:val="22"/>
                <w:szCs w:val="22"/>
              </w:rPr>
              <w:t>oundation</w:t>
            </w:r>
            <w:r w:rsidR="00433FBE">
              <w:rPr>
                <w:rFonts w:ascii="Arial" w:hAnsi="Arial" w:cs="Arial"/>
                <w:sz w:val="22"/>
                <w:szCs w:val="22"/>
              </w:rPr>
              <w:t xml:space="preserve"> to M</w:t>
            </w:r>
            <w:r w:rsidR="00EB7C93">
              <w:rPr>
                <w:rFonts w:ascii="Arial" w:hAnsi="Arial" w:cs="Arial"/>
                <w:sz w:val="22"/>
                <w:szCs w:val="22"/>
              </w:rPr>
              <w:t xml:space="preserve">odern </w:t>
            </w:r>
            <w:r w:rsidR="00433FBE">
              <w:rPr>
                <w:rFonts w:ascii="Arial" w:hAnsi="Arial" w:cs="Arial"/>
                <w:sz w:val="22"/>
                <w:szCs w:val="22"/>
              </w:rPr>
              <w:t>A</w:t>
            </w:r>
            <w:r w:rsidR="00EB7C93">
              <w:rPr>
                <w:rFonts w:ascii="Arial" w:hAnsi="Arial" w:cs="Arial"/>
                <w:sz w:val="22"/>
                <w:szCs w:val="22"/>
              </w:rPr>
              <w:t>pprenticeships</w:t>
            </w:r>
            <w:r w:rsidR="00433FBE">
              <w:rPr>
                <w:rFonts w:ascii="Arial" w:hAnsi="Arial" w:cs="Arial"/>
                <w:sz w:val="22"/>
                <w:szCs w:val="22"/>
              </w:rPr>
              <w:t xml:space="preserve"> as </w:t>
            </w:r>
            <w:r w:rsidR="00CB6752">
              <w:rPr>
                <w:rFonts w:ascii="Arial" w:hAnsi="Arial" w:cs="Arial"/>
                <w:sz w:val="22"/>
                <w:szCs w:val="22"/>
              </w:rPr>
              <w:t>many</w:t>
            </w:r>
            <w:r w:rsidR="00244197">
              <w:rPr>
                <w:rFonts w:ascii="Arial" w:hAnsi="Arial" w:cs="Arial"/>
                <w:sz w:val="22"/>
                <w:szCs w:val="22"/>
              </w:rPr>
              <w:t xml:space="preserve"> FAs sit at SCQF Level 6</w:t>
            </w:r>
            <w:r w:rsidR="00EB7C9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A4B02">
              <w:rPr>
                <w:rFonts w:ascii="Arial" w:hAnsi="Arial" w:cs="Arial"/>
                <w:sz w:val="22"/>
                <w:szCs w:val="22"/>
              </w:rPr>
              <w:t>and MAs</w:t>
            </w:r>
            <w:r w:rsidR="00EB7C93">
              <w:rPr>
                <w:rFonts w:ascii="Arial" w:hAnsi="Arial" w:cs="Arial"/>
                <w:sz w:val="22"/>
                <w:szCs w:val="22"/>
              </w:rPr>
              <w:t xml:space="preserve"> tend to start at SCQF Level 5 or 6. </w:t>
            </w:r>
          </w:p>
          <w:p w14:paraId="3616F3CA" w14:textId="77777777" w:rsidR="005A4B02" w:rsidRDefault="005A4B02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6AE6B6B" w14:textId="7180B1BF" w:rsidR="005A4B02" w:rsidRDefault="005A4B02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06D06">
              <w:rPr>
                <w:rFonts w:ascii="Arial" w:hAnsi="Arial" w:cs="Arial"/>
                <w:color w:val="FF0000"/>
                <w:sz w:val="22"/>
                <w:szCs w:val="22"/>
              </w:rPr>
              <w:t xml:space="preserve">CF will take </w:t>
            </w:r>
            <w:r w:rsidR="00DA085D">
              <w:rPr>
                <w:rFonts w:ascii="Arial" w:hAnsi="Arial" w:cs="Arial"/>
                <w:color w:val="FF0000"/>
                <w:sz w:val="22"/>
                <w:szCs w:val="22"/>
              </w:rPr>
              <w:t>discussion re progression routes back</w:t>
            </w:r>
            <w:r w:rsidRPr="00C06D06">
              <w:rPr>
                <w:rFonts w:ascii="Arial" w:hAnsi="Arial" w:cs="Arial"/>
                <w:color w:val="FF0000"/>
                <w:sz w:val="22"/>
                <w:szCs w:val="22"/>
              </w:rPr>
              <w:t xml:space="preserve"> to the FA Enhancement Group.</w:t>
            </w:r>
          </w:p>
          <w:p w14:paraId="4E42B46C" w14:textId="77777777" w:rsidR="00244197" w:rsidRDefault="00244197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0E1E753" w14:textId="1E0D1EEA" w:rsidR="00244197" w:rsidRDefault="00244197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felt there could be more within the apprenticeship framework with regards to progressing through meta-skills and how individuals</w:t>
            </w:r>
            <w:r w:rsidR="007D34A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develop their profile</w:t>
            </w:r>
            <w:r w:rsidR="007B1D79">
              <w:rPr>
                <w:rFonts w:ascii="Arial" w:hAnsi="Arial" w:cs="Arial"/>
                <w:sz w:val="22"/>
                <w:szCs w:val="22"/>
              </w:rPr>
              <w:t xml:space="preserve"> and reflect on past experiences</w:t>
            </w:r>
            <w:r w:rsidR="007D34A1">
              <w:rPr>
                <w:rFonts w:ascii="Arial" w:hAnsi="Arial" w:cs="Arial"/>
                <w:sz w:val="22"/>
                <w:szCs w:val="22"/>
              </w:rPr>
              <w:t xml:space="preserve">, particularly school leavers, </w:t>
            </w:r>
            <w:r w:rsidR="007B1D7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7D34A1">
              <w:rPr>
                <w:rFonts w:ascii="Arial" w:hAnsi="Arial" w:cs="Arial"/>
                <w:sz w:val="22"/>
                <w:szCs w:val="22"/>
              </w:rPr>
              <w:t xml:space="preserve">relate these to meta-skills. </w:t>
            </w:r>
          </w:p>
          <w:p w14:paraId="4085696A" w14:textId="3909EA3C" w:rsidR="005A4B02" w:rsidRPr="00DA085D" w:rsidRDefault="005A4B02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E260F6E" w14:textId="78CD0A07" w:rsidR="007D34A1" w:rsidRPr="00C06D06" w:rsidRDefault="007D34A1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BFDED1E" w14:textId="36F23CB9" w:rsidR="000743DC" w:rsidRPr="008E3FDA" w:rsidRDefault="000743DC" w:rsidP="0007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99EC8AA" w14:textId="77777777" w:rsidR="005F0D16" w:rsidRPr="005F5CE6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7D786178" w14:textId="77777777" w:rsidR="005F0D16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084FF38" w14:textId="77777777" w:rsidR="007A1520" w:rsidRDefault="007A152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277FC34" w14:textId="77777777" w:rsidR="007A1520" w:rsidRDefault="007A152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B6C65AA" w14:textId="77777777" w:rsidR="007A1520" w:rsidRDefault="007A152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2F0151B9" w14:textId="77777777" w:rsidR="007A1520" w:rsidRPr="007A1520" w:rsidRDefault="007A152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  <w:r w:rsidRPr="007A1520">
              <w:rPr>
                <w:rFonts w:ascii="Arial" w:hAnsi="Arial" w:cs="Arial"/>
                <w:color w:val="FF0000"/>
              </w:rPr>
              <w:t>NC</w:t>
            </w:r>
          </w:p>
          <w:p w14:paraId="4DF80397" w14:textId="77777777" w:rsidR="007A1520" w:rsidRPr="007A1520" w:rsidRDefault="007A152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D96231D" w14:textId="77777777" w:rsidR="007A1520" w:rsidRPr="007A1520" w:rsidRDefault="007A152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60D49323" w14:textId="77777777" w:rsidR="007A1520" w:rsidRPr="007A1520" w:rsidRDefault="007A152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52ED6B2" w14:textId="77777777" w:rsidR="007A1520" w:rsidRPr="007A1520" w:rsidRDefault="007A152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2A089072" w14:textId="77777777" w:rsidR="007A1520" w:rsidRPr="007A1520" w:rsidRDefault="007A152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  <w:r w:rsidRPr="007A1520">
              <w:rPr>
                <w:rFonts w:ascii="Arial" w:hAnsi="Arial" w:cs="Arial"/>
                <w:color w:val="FF0000"/>
              </w:rPr>
              <w:t>CF</w:t>
            </w:r>
          </w:p>
          <w:p w14:paraId="255D619F" w14:textId="77777777" w:rsidR="007A1520" w:rsidRDefault="007A152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0B1395A9" w14:textId="77777777" w:rsidR="007A1520" w:rsidRDefault="007A152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B8519F1" w14:textId="79FF9370" w:rsidR="007A1520" w:rsidRPr="007A1520" w:rsidRDefault="007A152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250316C2" w14:textId="77777777" w:rsidTr="00175A6B">
        <w:trPr>
          <w:trHeight w:val="378"/>
        </w:trPr>
        <w:tc>
          <w:tcPr>
            <w:tcW w:w="851" w:type="dxa"/>
            <w:shd w:val="clear" w:color="auto" w:fill="FFFFFF" w:themeFill="background1"/>
          </w:tcPr>
          <w:p w14:paraId="088A92BA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797" w:type="dxa"/>
            <w:shd w:val="clear" w:color="auto" w:fill="FFFFFF" w:themeFill="background1"/>
          </w:tcPr>
          <w:p w14:paraId="472B8FB5" w14:textId="2CA6706C" w:rsidR="005F0D16" w:rsidRPr="00A266B2" w:rsidRDefault="00B07771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 Work</w:t>
            </w:r>
            <w:r w:rsidR="001A56E8">
              <w:rPr>
                <w:rFonts w:ascii="Arial" w:hAnsi="Arial" w:cs="Arial"/>
                <w:b/>
              </w:rPr>
              <w:t xml:space="preserve"> (Stage Gate 1)</w:t>
            </w:r>
          </w:p>
        </w:tc>
        <w:tc>
          <w:tcPr>
            <w:tcW w:w="850" w:type="dxa"/>
            <w:shd w:val="clear" w:color="auto" w:fill="FFFFFF" w:themeFill="background1"/>
          </w:tcPr>
          <w:p w14:paraId="6D34FE0C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7BA2C9BC" w14:textId="77777777" w:rsidTr="00175A6B">
        <w:trPr>
          <w:trHeight w:val="795"/>
        </w:trPr>
        <w:tc>
          <w:tcPr>
            <w:tcW w:w="851" w:type="dxa"/>
            <w:shd w:val="clear" w:color="auto" w:fill="FFFFFF" w:themeFill="background1"/>
          </w:tcPr>
          <w:p w14:paraId="028CE8D2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55CF523B" w14:textId="5B98A9A5" w:rsidR="001C397B" w:rsidRDefault="00C00761" w:rsidP="002237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asked for c</w:t>
            </w:r>
            <w:r w:rsidR="00D00EAC">
              <w:rPr>
                <w:rFonts w:ascii="Arial" w:hAnsi="Arial" w:cs="Arial"/>
                <w:sz w:val="22"/>
                <w:szCs w:val="22"/>
              </w:rPr>
              <w:t xml:space="preserve">larity on </w:t>
            </w:r>
            <w:r>
              <w:rPr>
                <w:rFonts w:ascii="Arial" w:hAnsi="Arial" w:cs="Arial"/>
                <w:sz w:val="22"/>
                <w:szCs w:val="22"/>
              </w:rPr>
              <w:t>new terminology being used ‘Apprenticeship Development Group (ADG)</w:t>
            </w:r>
            <w:r w:rsidR="00D00EA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 w:rsidR="00CA3EA8">
              <w:rPr>
                <w:rFonts w:ascii="Arial" w:hAnsi="Arial" w:cs="Arial"/>
                <w:sz w:val="22"/>
                <w:szCs w:val="22"/>
              </w:rPr>
              <w:t>queried</w:t>
            </w:r>
            <w:r>
              <w:rPr>
                <w:rFonts w:ascii="Arial" w:hAnsi="Arial" w:cs="Arial"/>
                <w:sz w:val="22"/>
                <w:szCs w:val="22"/>
              </w:rPr>
              <w:t xml:space="preserve"> if the ADGs were replacing TEGs</w:t>
            </w:r>
            <w:r w:rsidR="0076212A">
              <w:rPr>
                <w:rFonts w:ascii="Arial" w:hAnsi="Arial" w:cs="Arial"/>
                <w:sz w:val="22"/>
                <w:szCs w:val="22"/>
              </w:rPr>
              <w:t xml:space="preserve">. AK clarified that for the purpose of the GA developments, where there </w:t>
            </w:r>
            <w:r w:rsidR="00655720">
              <w:rPr>
                <w:rFonts w:ascii="Arial" w:hAnsi="Arial" w:cs="Arial"/>
                <w:sz w:val="22"/>
                <w:szCs w:val="22"/>
              </w:rPr>
              <w:t xml:space="preserve">are often smaller numbers of </w:t>
            </w:r>
            <w:r w:rsidR="00557827">
              <w:rPr>
                <w:rFonts w:ascii="Arial" w:hAnsi="Arial" w:cs="Arial"/>
                <w:sz w:val="22"/>
                <w:szCs w:val="22"/>
              </w:rPr>
              <w:t>providers and employers, it makes sense to combine the TEGs, PAGs and QDGs into one combined working group.</w:t>
            </w:r>
            <w:r w:rsidR="00D00E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D00FD7" w14:textId="77777777" w:rsidR="003E44EC" w:rsidRDefault="003E44EC" w:rsidP="002237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1F4AF53" w14:textId="06CF5F8C" w:rsidR="0013260B" w:rsidRDefault="0013260B" w:rsidP="002237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Members understood rationale for this re GAs</w:t>
            </w:r>
            <w:r w:rsidR="00CA3E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but highlighted that ADGs are referred to throughout the Development Manager Update within various MA developments. Members asked for clarity and requested that SDS come back to the group with </w:t>
            </w:r>
            <w:r w:rsidR="00AC542B">
              <w:rPr>
                <w:rFonts w:ascii="Arial" w:hAnsi="Arial" w:cs="Arial"/>
                <w:sz w:val="22"/>
                <w:szCs w:val="22"/>
              </w:rPr>
              <w:t xml:space="preserve">proposed terminology moving forward, as the group needs to be clear. RJ highlighted that changes to understood terminology could have unintended impact </w:t>
            </w:r>
            <w:r w:rsidR="00175A6B">
              <w:rPr>
                <w:rFonts w:ascii="Arial" w:hAnsi="Arial" w:cs="Arial"/>
                <w:sz w:val="22"/>
                <w:szCs w:val="22"/>
              </w:rPr>
              <w:t>on stakeholders.</w:t>
            </w:r>
          </w:p>
          <w:p w14:paraId="14D8E6A1" w14:textId="77777777" w:rsidR="00175A6B" w:rsidRDefault="00175A6B" w:rsidP="002237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87D972C" w14:textId="58BAC86D" w:rsidR="003E44EC" w:rsidRPr="002D23D7" w:rsidRDefault="002D23D7" w:rsidP="002237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2D23D7">
              <w:rPr>
                <w:rFonts w:ascii="Arial" w:hAnsi="Arial" w:cs="Arial"/>
                <w:color w:val="FF0000"/>
                <w:sz w:val="22"/>
                <w:szCs w:val="22"/>
              </w:rPr>
              <w:t>DMil</w:t>
            </w:r>
            <w:proofErr w:type="spellEnd"/>
            <w:r w:rsidRPr="002D23D7">
              <w:rPr>
                <w:rFonts w:ascii="Arial" w:hAnsi="Arial" w:cs="Arial"/>
                <w:color w:val="FF0000"/>
                <w:sz w:val="22"/>
                <w:szCs w:val="22"/>
              </w:rPr>
              <w:t xml:space="preserve"> and NC to </w:t>
            </w:r>
            <w:r w:rsidR="00402EAA">
              <w:rPr>
                <w:rFonts w:ascii="Arial" w:hAnsi="Arial" w:cs="Arial"/>
                <w:color w:val="FF0000"/>
                <w:sz w:val="22"/>
                <w:szCs w:val="22"/>
              </w:rPr>
              <w:t>come back with confirmation of terminology with the development process</w:t>
            </w:r>
          </w:p>
          <w:p w14:paraId="58EF1ED5" w14:textId="77777777" w:rsidR="00AD6B7D" w:rsidRDefault="00AD6B7D" w:rsidP="002237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7858DF3" w14:textId="4C41C4D0" w:rsidR="00BB3373" w:rsidRDefault="003170AD" w:rsidP="002237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</w:t>
            </w:r>
            <w:r w:rsidR="0053696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thanked colleagues for meeting with the unions, </w:t>
            </w:r>
            <w:r w:rsidR="002D23D7">
              <w:rPr>
                <w:rFonts w:ascii="Arial" w:hAnsi="Arial" w:cs="Arial"/>
                <w:sz w:val="22"/>
                <w:szCs w:val="22"/>
              </w:rPr>
              <w:t>TB highlighted that the session</w:t>
            </w:r>
            <w:r>
              <w:rPr>
                <w:rFonts w:ascii="Arial" w:hAnsi="Arial" w:cs="Arial"/>
                <w:sz w:val="22"/>
                <w:szCs w:val="22"/>
              </w:rPr>
              <w:t xml:space="preserve"> was very </w:t>
            </w:r>
            <w:r w:rsidR="002D23D7">
              <w:rPr>
                <w:rFonts w:ascii="Arial" w:hAnsi="Arial" w:cs="Arial"/>
                <w:sz w:val="22"/>
                <w:szCs w:val="22"/>
              </w:rPr>
              <w:t>positive.</w:t>
            </w:r>
          </w:p>
          <w:p w14:paraId="3F9F1E19" w14:textId="77777777" w:rsidR="00BB3373" w:rsidRDefault="00BB3373" w:rsidP="002237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5864BEE" w14:textId="44B1B032" w:rsidR="00AD6B7D" w:rsidRDefault="00EB2FBF" w:rsidP="002237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 w:rsidR="002D23D7">
              <w:rPr>
                <w:rFonts w:ascii="Arial" w:hAnsi="Arial" w:cs="Arial"/>
                <w:sz w:val="22"/>
                <w:szCs w:val="22"/>
              </w:rPr>
              <w:t>agreed that it’s</w:t>
            </w:r>
            <w:r>
              <w:rPr>
                <w:rFonts w:ascii="Arial" w:hAnsi="Arial" w:cs="Arial"/>
                <w:sz w:val="22"/>
                <w:szCs w:val="22"/>
              </w:rPr>
              <w:t xml:space="preserve"> important </w:t>
            </w:r>
            <w:r w:rsidR="00501A1C">
              <w:rPr>
                <w:rFonts w:ascii="Arial" w:hAnsi="Arial" w:cs="Arial"/>
                <w:sz w:val="22"/>
                <w:szCs w:val="22"/>
              </w:rPr>
              <w:t>that</w:t>
            </w:r>
            <w:r w:rsidR="00D27632">
              <w:rPr>
                <w:rFonts w:ascii="Arial" w:hAnsi="Arial" w:cs="Arial"/>
                <w:sz w:val="22"/>
                <w:szCs w:val="22"/>
              </w:rPr>
              <w:t xml:space="preserve"> the ambitious timelines don’t rush the apprenticeship through the development process</w:t>
            </w:r>
            <w:r w:rsidR="0011186A">
              <w:rPr>
                <w:rFonts w:ascii="Arial" w:hAnsi="Arial" w:cs="Arial"/>
                <w:sz w:val="22"/>
                <w:szCs w:val="22"/>
              </w:rPr>
              <w:t>. Members highlighted</w:t>
            </w:r>
            <w:r w:rsidR="00D27632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11186A">
              <w:rPr>
                <w:rFonts w:ascii="Arial" w:hAnsi="Arial" w:cs="Arial"/>
                <w:sz w:val="22"/>
                <w:szCs w:val="22"/>
              </w:rPr>
              <w:t>the development timelines aren’t</w:t>
            </w:r>
            <w:r w:rsidR="00D27632">
              <w:rPr>
                <w:rFonts w:ascii="Arial" w:hAnsi="Arial" w:cs="Arial"/>
                <w:sz w:val="22"/>
                <w:szCs w:val="22"/>
              </w:rPr>
              <w:t xml:space="preserve"> tied to any regulatory changes so there may be scope for </w:t>
            </w:r>
            <w:r w:rsidR="00BB3373">
              <w:rPr>
                <w:rFonts w:ascii="Arial" w:hAnsi="Arial" w:cs="Arial"/>
                <w:sz w:val="22"/>
                <w:szCs w:val="22"/>
              </w:rPr>
              <w:t>extending these timelines out. AK and SG colleagues confirmed there is scope for a later cohort start date</w:t>
            </w:r>
            <w:r w:rsidR="0036448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FFEC39" w14:textId="77777777" w:rsidR="004B46FE" w:rsidRDefault="004B46FE" w:rsidP="002237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333F756" w14:textId="1D38E4A2" w:rsidR="004B46FE" w:rsidRPr="0036448C" w:rsidRDefault="004B46FE" w:rsidP="002237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44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Members are content that this development is moving smoothly and looking forward to </w:t>
            </w:r>
            <w:r w:rsidR="00C233E6" w:rsidRPr="0036448C">
              <w:rPr>
                <w:rFonts w:ascii="Arial" w:hAnsi="Arial" w:cs="Arial"/>
                <w:b/>
                <w:bCs/>
                <w:sz w:val="22"/>
                <w:szCs w:val="22"/>
              </w:rPr>
              <w:t>seeing it progress through to stage gate 2.</w:t>
            </w:r>
          </w:p>
          <w:p w14:paraId="178375D7" w14:textId="77777777" w:rsidR="00EB2FBF" w:rsidRDefault="00EB2FBF" w:rsidP="002237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7B8F398" w14:textId="629206F5" w:rsidR="00EB2FBF" w:rsidRPr="003F537E" w:rsidRDefault="00EB2FBF" w:rsidP="002237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D65D76D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2A5EEE0" w14:textId="77777777" w:rsidR="005F0D16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16AE875D" w14:textId="77777777" w:rsidR="00175A6B" w:rsidRDefault="00175A6B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0107FEC" w14:textId="77777777" w:rsidR="00175A6B" w:rsidRDefault="00175A6B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14BA6F59" w14:textId="77777777" w:rsidR="00175A6B" w:rsidRDefault="00175A6B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0FD4BA23" w14:textId="77777777" w:rsidR="00175A6B" w:rsidRDefault="00175A6B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5CBA7383" w14:textId="77777777" w:rsidR="00175A6B" w:rsidRDefault="00175A6B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81D821B" w14:textId="799C174A" w:rsidR="00175A6B" w:rsidRPr="00A266B2" w:rsidRDefault="00175A6B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DMil</w:t>
            </w:r>
            <w:proofErr w:type="spellEnd"/>
            <w:r>
              <w:rPr>
                <w:rFonts w:ascii="Arial" w:hAnsi="Arial" w:cs="Arial"/>
                <w:color w:val="FF0000"/>
              </w:rPr>
              <w:t>/NC</w:t>
            </w:r>
          </w:p>
          <w:p w14:paraId="62CA0806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5F0D16" w:rsidRPr="00A266B2" w14:paraId="239411D4" w14:textId="77777777" w:rsidTr="00175A6B">
        <w:trPr>
          <w:trHeight w:val="265"/>
        </w:trPr>
        <w:tc>
          <w:tcPr>
            <w:tcW w:w="851" w:type="dxa"/>
            <w:shd w:val="clear" w:color="auto" w:fill="FFFFFF" w:themeFill="background1"/>
          </w:tcPr>
          <w:p w14:paraId="2F221F4B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7797" w:type="dxa"/>
            <w:shd w:val="clear" w:color="auto" w:fill="FFFFFF" w:themeFill="background1"/>
          </w:tcPr>
          <w:p w14:paraId="4B174C99" w14:textId="7B238240" w:rsidR="005F0D16" w:rsidRPr="00A266B2" w:rsidRDefault="001A56E8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Discussion on Apprenticeship Approval Document </w:t>
            </w:r>
            <w:r w:rsidR="003D6C59">
              <w:rPr>
                <w:rFonts w:ascii="Arial" w:hAnsi="Arial" w:cs="Arial"/>
                <w:b/>
                <w:bCs/>
              </w:rPr>
              <w:t>(AAD)</w:t>
            </w:r>
          </w:p>
        </w:tc>
        <w:tc>
          <w:tcPr>
            <w:tcW w:w="850" w:type="dxa"/>
            <w:shd w:val="clear" w:color="auto" w:fill="FFFFFF" w:themeFill="background1"/>
          </w:tcPr>
          <w:p w14:paraId="57E266F1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535D0863" w14:textId="77777777" w:rsidTr="00175A6B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027CC989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77D0E052" w14:textId="77777777" w:rsidR="004F1B46" w:rsidRDefault="004F1B46" w:rsidP="007B7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55F16BB" w14:textId="546DEC4E" w:rsidR="009060AF" w:rsidRDefault="00A63D5D" w:rsidP="00CA25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NC</w:t>
            </w:r>
            <w:r w:rsidR="00BA5C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6C59">
              <w:rPr>
                <w:rFonts w:ascii="Arial" w:hAnsi="Arial" w:cs="Arial"/>
                <w:sz w:val="22"/>
                <w:szCs w:val="22"/>
              </w:rPr>
              <w:t xml:space="preserve">explained that SDS are looking to check in and ensure the current template for the Apprenticeship Approval Document is still fit-for-purpose and </w:t>
            </w:r>
            <w:r w:rsidR="00327BB1">
              <w:rPr>
                <w:rFonts w:ascii="Arial" w:hAnsi="Arial" w:cs="Arial"/>
                <w:sz w:val="22"/>
                <w:szCs w:val="22"/>
              </w:rPr>
              <w:t xml:space="preserve">providing the right information for members to </w:t>
            </w:r>
            <w:r w:rsidR="00CC1C60">
              <w:rPr>
                <w:rFonts w:ascii="Arial" w:hAnsi="Arial" w:cs="Arial"/>
                <w:sz w:val="22"/>
                <w:szCs w:val="22"/>
              </w:rPr>
              <w:t>review and understand the development approach. NC opened the floor for members to comment and provide feedback.</w:t>
            </w:r>
          </w:p>
          <w:p w14:paraId="6C1E27F7" w14:textId="77777777" w:rsidR="00A63D5D" w:rsidRDefault="00A63D5D" w:rsidP="00CA25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FAF76A2" w14:textId="77777777" w:rsidR="00CC1C60" w:rsidRDefault="00F20CA4" w:rsidP="00CA259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 detail to understand</w:t>
            </w:r>
            <w:r w:rsidR="00F221A0">
              <w:rPr>
                <w:rFonts w:ascii="Arial" w:hAnsi="Arial" w:cs="Arial"/>
                <w:sz w:val="22"/>
                <w:szCs w:val="22"/>
              </w:rPr>
              <w:t xml:space="preserve"> when apprenticeships ha</w:t>
            </w:r>
            <w:r>
              <w:rPr>
                <w:rFonts w:ascii="Arial" w:hAnsi="Arial" w:cs="Arial"/>
                <w:sz w:val="22"/>
                <w:szCs w:val="22"/>
              </w:rPr>
              <w:t xml:space="preserve">ve </w:t>
            </w:r>
            <w:r w:rsidR="00F221A0">
              <w:rPr>
                <w:rFonts w:ascii="Arial" w:hAnsi="Arial" w:cs="Arial"/>
                <w:sz w:val="22"/>
                <w:szCs w:val="22"/>
              </w:rPr>
              <w:t xml:space="preserve">combined existing apprenticeships, not seen anything with too much information yet, however, sometimes the tone </w:t>
            </w:r>
            <w:r w:rsidR="003F28C9">
              <w:rPr>
                <w:rFonts w:ascii="Arial" w:hAnsi="Arial" w:cs="Arial"/>
                <w:sz w:val="22"/>
                <w:szCs w:val="22"/>
              </w:rPr>
              <w:t>has influenced the document too much and that this needs to be a fact</w:t>
            </w:r>
            <w:r w:rsidR="00790253">
              <w:rPr>
                <w:rFonts w:ascii="Arial" w:hAnsi="Arial" w:cs="Arial"/>
                <w:sz w:val="22"/>
                <w:szCs w:val="22"/>
              </w:rPr>
              <w:t>ual document.</w:t>
            </w:r>
            <w:r w:rsidR="00F221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0106E3" w14:textId="77777777" w:rsidR="00CC1C60" w:rsidRDefault="00F221A0" w:rsidP="00CA259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C1C60">
              <w:rPr>
                <w:rFonts w:ascii="Arial" w:hAnsi="Arial" w:cs="Arial"/>
                <w:sz w:val="22"/>
                <w:szCs w:val="22"/>
              </w:rPr>
              <w:t>Background on the development is extremely helpful – positions the thinking in advance of the document.</w:t>
            </w:r>
          </w:p>
          <w:p w14:paraId="74C351ED" w14:textId="56E0B57A" w:rsidR="00FC4FC6" w:rsidRPr="00CC1C60" w:rsidRDefault="00FC4FC6" w:rsidP="00CA2599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C1C60">
              <w:rPr>
                <w:rFonts w:ascii="Arial" w:hAnsi="Arial" w:cs="Arial"/>
                <w:sz w:val="22"/>
                <w:szCs w:val="22"/>
              </w:rPr>
              <w:t xml:space="preserve">Ensure that there is consistent language and if different approaches are being used that these are </w:t>
            </w:r>
            <w:r w:rsidR="003F28C9" w:rsidRPr="00CC1C60">
              <w:rPr>
                <w:rFonts w:ascii="Arial" w:hAnsi="Arial" w:cs="Arial"/>
                <w:sz w:val="22"/>
                <w:szCs w:val="22"/>
              </w:rPr>
              <w:t>fully explained for the reader.</w:t>
            </w:r>
          </w:p>
          <w:p w14:paraId="5D5CF68A" w14:textId="77777777" w:rsidR="003E64EC" w:rsidRDefault="003E64EC" w:rsidP="00CA25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2125F80" w14:textId="6926F2B1" w:rsidR="003E64EC" w:rsidRDefault="00CC1C60" w:rsidP="00CC1C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also highlighted that it would be useful to a</w:t>
            </w:r>
            <w:r w:rsidR="003E64EC">
              <w:rPr>
                <w:rFonts w:ascii="Arial" w:hAnsi="Arial" w:cs="Arial"/>
                <w:sz w:val="22"/>
                <w:szCs w:val="22"/>
              </w:rPr>
              <w:t>dd developer into the framework document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E5F52EF" w14:textId="77777777" w:rsidR="003E64EC" w:rsidRDefault="003E64EC" w:rsidP="003E64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9D0A22E" w14:textId="5AC34B9D" w:rsidR="003E64EC" w:rsidRPr="00805800" w:rsidRDefault="003E64EC" w:rsidP="003E64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5800">
              <w:rPr>
                <w:rFonts w:ascii="Arial" w:hAnsi="Arial" w:cs="Arial"/>
                <w:color w:val="FF0000"/>
                <w:sz w:val="22"/>
                <w:szCs w:val="22"/>
              </w:rPr>
              <w:t xml:space="preserve">NC </w:t>
            </w:r>
            <w:r w:rsidR="00805800">
              <w:rPr>
                <w:rFonts w:ascii="Arial" w:hAnsi="Arial" w:cs="Arial"/>
                <w:color w:val="FF0000"/>
                <w:sz w:val="22"/>
                <w:szCs w:val="22"/>
              </w:rPr>
              <w:t>to agree with SDS colleagues how/where this can be added in</w:t>
            </w:r>
            <w:r w:rsidR="00805800" w:rsidRPr="0080580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6949D241" w14:textId="5324EA4F" w:rsidR="00F221A0" w:rsidRPr="00A266B2" w:rsidRDefault="00F221A0" w:rsidP="00CA25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64989C5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836F98F" w14:textId="77777777" w:rsidR="005F0D16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1D5B20BB" w14:textId="77777777" w:rsidR="00805800" w:rsidRDefault="0080580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7DA6CD5" w14:textId="77777777" w:rsidR="00805800" w:rsidRDefault="0080580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00B106E" w14:textId="77777777" w:rsidR="00805800" w:rsidRDefault="0080580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20545C0" w14:textId="77777777" w:rsidR="00805800" w:rsidRDefault="0080580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AC56FFA" w14:textId="77777777" w:rsidR="00805800" w:rsidRDefault="0080580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E301176" w14:textId="77777777" w:rsidR="00805800" w:rsidRDefault="0080580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0DC22688" w14:textId="77777777" w:rsidR="00805800" w:rsidRDefault="0080580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D4402CA" w14:textId="77777777" w:rsidR="00805800" w:rsidRDefault="0080580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F4D24F7" w14:textId="77777777" w:rsidR="00805800" w:rsidRDefault="0080580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6E371CE9" w14:textId="7456152D" w:rsidR="00805800" w:rsidRPr="00805800" w:rsidRDefault="00805800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  <w:r w:rsidRPr="00805800">
              <w:rPr>
                <w:rFonts w:ascii="Arial" w:hAnsi="Arial" w:cs="Arial"/>
                <w:color w:val="FF0000"/>
              </w:rPr>
              <w:t>NC</w:t>
            </w:r>
          </w:p>
        </w:tc>
      </w:tr>
      <w:tr w:rsidR="005F0D16" w:rsidRPr="00A266B2" w14:paraId="613BC35C" w14:textId="77777777" w:rsidTr="00175A6B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44196503" w14:textId="5D4063CC" w:rsidR="005F0D16" w:rsidRPr="00A266B2" w:rsidRDefault="001A56E8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F0D16" w:rsidRPr="00A266B2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7797" w:type="dxa"/>
            <w:shd w:val="clear" w:color="auto" w:fill="FFFFFF" w:themeFill="background1"/>
          </w:tcPr>
          <w:p w14:paraId="1D44F28B" w14:textId="77777777" w:rsidR="005F0D16" w:rsidRPr="00F662AC" w:rsidRDefault="005F0D16" w:rsidP="00456B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2AC">
              <w:rPr>
                <w:rFonts w:ascii="Arial" w:hAnsi="Arial" w:cs="Arial"/>
                <w:b/>
                <w:bCs/>
                <w:sz w:val="22"/>
                <w:szCs w:val="22"/>
              </w:rPr>
              <w:t>Development Manager Update</w:t>
            </w:r>
          </w:p>
        </w:tc>
        <w:tc>
          <w:tcPr>
            <w:tcW w:w="850" w:type="dxa"/>
            <w:shd w:val="clear" w:color="auto" w:fill="FFFFFF" w:themeFill="background1"/>
          </w:tcPr>
          <w:p w14:paraId="791978CA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12F9D497" w14:textId="77777777" w:rsidTr="00175A6B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4CC28281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483A3569" w14:textId="4D6CD8EF" w:rsidR="00092474" w:rsidRPr="00805800" w:rsidRDefault="00092474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05800">
              <w:rPr>
                <w:rFonts w:ascii="Arial" w:hAnsi="Arial" w:cs="Arial"/>
                <w:sz w:val="22"/>
                <w:szCs w:val="22"/>
                <w:u w:val="single"/>
              </w:rPr>
              <w:t>Aquaculture</w:t>
            </w:r>
          </w:p>
          <w:p w14:paraId="02C14826" w14:textId="77777777" w:rsidR="00092474" w:rsidRDefault="00092474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11524AA" w14:textId="6389CCEE" w:rsidR="00092474" w:rsidRDefault="00C16502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SG confirmed that </w:t>
            </w:r>
            <w:r w:rsidR="00A036D0">
              <w:rPr>
                <w:rFonts w:ascii="Arial" w:hAnsi="Arial" w:cs="Arial"/>
                <w:sz w:val="22"/>
                <w:szCs w:val="22"/>
              </w:rPr>
              <w:t xml:space="preserve">Aquaculture will be launched in January, SG added that </w:t>
            </w:r>
            <w:r w:rsidR="00404DEA">
              <w:rPr>
                <w:rFonts w:ascii="Arial" w:hAnsi="Arial" w:cs="Arial"/>
                <w:sz w:val="22"/>
                <w:szCs w:val="22"/>
              </w:rPr>
              <w:t>a Community of Practice event was held earlier in the year. NC confirmed that there is only one provider, and they have agreed with a January 2025 launch.</w:t>
            </w:r>
          </w:p>
          <w:p w14:paraId="5467C971" w14:textId="77777777" w:rsidR="009E3242" w:rsidRDefault="009E3242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DC047EC" w14:textId="3CB468C1" w:rsidR="009E3242" w:rsidRPr="00805800" w:rsidRDefault="009E3242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05800">
              <w:rPr>
                <w:rFonts w:ascii="Arial" w:hAnsi="Arial" w:cs="Arial"/>
                <w:sz w:val="22"/>
                <w:szCs w:val="22"/>
                <w:u w:val="single"/>
              </w:rPr>
              <w:t>Land &amp; Nature</w:t>
            </w:r>
          </w:p>
          <w:p w14:paraId="206E0B47" w14:textId="77777777" w:rsidR="009E3242" w:rsidRDefault="009E3242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6DE3A40" w14:textId="13E90EED" w:rsidR="009E3242" w:rsidRDefault="009E3242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SG highlighted that there will be a meeting held next week with </w:t>
            </w:r>
            <w:proofErr w:type="spellStart"/>
            <w:r w:rsidR="00064BB8">
              <w:rPr>
                <w:rFonts w:ascii="Arial" w:hAnsi="Arial" w:cs="Arial"/>
                <w:sz w:val="22"/>
                <w:szCs w:val="22"/>
              </w:rPr>
              <w:t>Nature.scot</w:t>
            </w:r>
            <w:proofErr w:type="spellEnd"/>
            <w:r w:rsidR="00064BB8">
              <w:rPr>
                <w:rFonts w:ascii="Arial" w:hAnsi="Arial" w:cs="Arial"/>
                <w:sz w:val="22"/>
                <w:szCs w:val="22"/>
              </w:rPr>
              <w:t xml:space="preserve"> and SQA to discuss the</w:t>
            </w:r>
            <w:r w:rsidR="006071ED">
              <w:rPr>
                <w:rFonts w:ascii="Arial" w:hAnsi="Arial" w:cs="Arial"/>
                <w:sz w:val="22"/>
                <w:szCs w:val="22"/>
              </w:rPr>
              <w:t xml:space="preserve"> business case decision and</w:t>
            </w:r>
            <w:r w:rsidR="00064B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4CC9">
              <w:rPr>
                <w:rFonts w:ascii="Arial" w:hAnsi="Arial" w:cs="Arial"/>
                <w:sz w:val="22"/>
                <w:szCs w:val="22"/>
              </w:rPr>
              <w:t xml:space="preserve">response </w:t>
            </w:r>
            <w:r w:rsidR="00F26D2E">
              <w:rPr>
                <w:rFonts w:ascii="Arial" w:hAnsi="Arial" w:cs="Arial"/>
                <w:sz w:val="22"/>
                <w:szCs w:val="22"/>
              </w:rPr>
              <w:t xml:space="preserve">paper drafted by </w:t>
            </w:r>
            <w:proofErr w:type="spellStart"/>
            <w:r w:rsidR="00F26D2E">
              <w:rPr>
                <w:rFonts w:ascii="Arial" w:hAnsi="Arial" w:cs="Arial"/>
                <w:sz w:val="22"/>
                <w:szCs w:val="22"/>
              </w:rPr>
              <w:t>Nature.scot</w:t>
            </w:r>
            <w:proofErr w:type="spellEnd"/>
            <w:r w:rsidR="006071E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64BB8">
              <w:rPr>
                <w:rFonts w:ascii="Arial" w:hAnsi="Arial" w:cs="Arial"/>
                <w:sz w:val="22"/>
                <w:szCs w:val="22"/>
              </w:rPr>
              <w:t xml:space="preserve">DM asked if learning providers will be brought into this, as colleges are concerned about the potential lack of provision in this area. </w:t>
            </w:r>
            <w:proofErr w:type="spellStart"/>
            <w:r w:rsidR="00064BB8">
              <w:rPr>
                <w:rFonts w:ascii="Arial" w:hAnsi="Arial" w:cs="Arial"/>
                <w:sz w:val="22"/>
                <w:szCs w:val="22"/>
              </w:rPr>
              <w:t>DM</w:t>
            </w:r>
            <w:r w:rsidR="00064FFB">
              <w:rPr>
                <w:rFonts w:ascii="Arial" w:hAnsi="Arial" w:cs="Arial"/>
                <w:sz w:val="22"/>
                <w:szCs w:val="22"/>
              </w:rPr>
              <w:t>il</w:t>
            </w:r>
            <w:proofErr w:type="spellEnd"/>
            <w:r w:rsidR="00064F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631">
              <w:rPr>
                <w:rFonts w:ascii="Arial" w:hAnsi="Arial" w:cs="Arial"/>
                <w:sz w:val="22"/>
                <w:szCs w:val="22"/>
              </w:rPr>
              <w:t xml:space="preserve">confirmed that providers will be brought in, but </w:t>
            </w:r>
            <w:r w:rsidR="00DC6578">
              <w:rPr>
                <w:rFonts w:ascii="Arial" w:hAnsi="Arial" w:cs="Arial"/>
                <w:sz w:val="22"/>
                <w:szCs w:val="22"/>
              </w:rPr>
              <w:t>this</w:t>
            </w:r>
            <w:r w:rsidR="00A06631">
              <w:rPr>
                <w:rFonts w:ascii="Arial" w:hAnsi="Arial" w:cs="Arial"/>
                <w:sz w:val="22"/>
                <w:szCs w:val="22"/>
              </w:rPr>
              <w:t xml:space="preserve"> meeting </w:t>
            </w:r>
            <w:r w:rsidR="006071ED">
              <w:rPr>
                <w:rFonts w:ascii="Arial" w:hAnsi="Arial" w:cs="Arial"/>
                <w:sz w:val="22"/>
                <w:szCs w:val="22"/>
              </w:rPr>
              <w:t>will</w:t>
            </w:r>
            <w:r w:rsidR="00DC6578">
              <w:rPr>
                <w:rFonts w:ascii="Arial" w:hAnsi="Arial" w:cs="Arial"/>
                <w:sz w:val="22"/>
                <w:szCs w:val="22"/>
              </w:rPr>
              <w:t xml:space="preserve"> be for the above organisations initially. </w:t>
            </w:r>
          </w:p>
          <w:p w14:paraId="48F8CCEE" w14:textId="77777777" w:rsidR="00994CC9" w:rsidRDefault="00994CC9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C63EC65" w14:textId="77777777" w:rsidR="00DC6578" w:rsidRDefault="00DC6578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5D23C27" w14:textId="2E19D9DF" w:rsidR="00C31486" w:rsidRPr="00994CC9" w:rsidRDefault="00C31486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4CC9">
              <w:rPr>
                <w:rFonts w:ascii="Arial" w:hAnsi="Arial" w:cs="Arial"/>
                <w:sz w:val="22"/>
                <w:szCs w:val="22"/>
                <w:u w:val="single"/>
              </w:rPr>
              <w:t>Customer Service, Retail and Travel</w:t>
            </w:r>
          </w:p>
          <w:p w14:paraId="080A6C92" w14:textId="77777777" w:rsidR="00C31486" w:rsidRDefault="00C31486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ED8B673" w14:textId="69140DA5" w:rsidR="0088306A" w:rsidRDefault="00C31486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questioned if the live date of 1</w:t>
            </w:r>
            <w:r w:rsidRPr="00C31486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of December 2024 and lapsing period ending in March 2025 has been agreed by providers. SG highlighted that operational colleagues</w:t>
            </w:r>
            <w:r w:rsidR="00B53B82">
              <w:rPr>
                <w:rFonts w:ascii="Arial" w:hAnsi="Arial" w:cs="Arial"/>
                <w:sz w:val="22"/>
                <w:szCs w:val="22"/>
              </w:rPr>
              <w:t xml:space="preserve"> have consulted directly with providers offering these apprenticeships and have agreed on the</w:t>
            </w:r>
            <w:r w:rsidR="0088306A">
              <w:rPr>
                <w:rFonts w:ascii="Arial" w:hAnsi="Arial" w:cs="Arial"/>
                <w:sz w:val="22"/>
                <w:szCs w:val="22"/>
              </w:rPr>
              <w:t xml:space="preserve"> transition dates. Members requested for Learning Provider representatives to be brought into these discussions.</w:t>
            </w:r>
          </w:p>
          <w:p w14:paraId="0EBDB207" w14:textId="77777777" w:rsidR="0088306A" w:rsidRDefault="0088306A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79C2B57" w14:textId="0572680B" w:rsidR="0088306A" w:rsidRDefault="0088306A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8306A">
              <w:rPr>
                <w:rFonts w:ascii="Arial" w:hAnsi="Arial" w:cs="Arial"/>
                <w:color w:val="FF0000"/>
                <w:sz w:val="22"/>
                <w:szCs w:val="22"/>
              </w:rPr>
              <w:t xml:space="preserve">NC to add as a standing agenda item in SDS/Provider monthly </w:t>
            </w:r>
            <w:r w:rsidR="00031C69" w:rsidRPr="0088306A">
              <w:rPr>
                <w:rFonts w:ascii="Arial" w:hAnsi="Arial" w:cs="Arial"/>
                <w:color w:val="FF0000"/>
                <w:sz w:val="22"/>
                <w:szCs w:val="22"/>
              </w:rPr>
              <w:t>catchups</w:t>
            </w:r>
            <w:r w:rsidRPr="0088306A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p w14:paraId="6D1CCC7E" w14:textId="77777777" w:rsidR="00092474" w:rsidRDefault="00092474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9B4FBE9" w14:textId="5CB57D7A" w:rsidR="0099361F" w:rsidRDefault="00201760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1760">
              <w:rPr>
                <w:rFonts w:ascii="Arial" w:hAnsi="Arial" w:cs="Arial"/>
                <w:sz w:val="22"/>
                <w:szCs w:val="22"/>
                <w:u w:val="single"/>
              </w:rPr>
              <w:t>Carpentry &amp; Joinery</w:t>
            </w:r>
          </w:p>
          <w:p w14:paraId="24217CEC" w14:textId="77777777" w:rsidR="00201760" w:rsidRPr="00201760" w:rsidRDefault="00201760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EA44B27" w14:textId="6F4D9F1D" w:rsidR="00A70835" w:rsidRDefault="00911526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queried the disagreement between nations on the NOS. LB confirmed that </w:t>
            </w:r>
            <w:r w:rsidR="006F36FB">
              <w:rPr>
                <w:rFonts w:ascii="Arial" w:hAnsi="Arial" w:cs="Arial"/>
                <w:sz w:val="22"/>
                <w:szCs w:val="22"/>
              </w:rPr>
              <w:t>the TEG agreed Occupational Standards and whe</w:t>
            </w:r>
            <w:r w:rsidR="00E44DAE">
              <w:rPr>
                <w:rFonts w:ascii="Arial" w:hAnsi="Arial" w:cs="Arial"/>
                <w:sz w:val="22"/>
                <w:szCs w:val="22"/>
              </w:rPr>
              <w:t xml:space="preserve">n these </w:t>
            </w:r>
            <w:r w:rsidR="00261342">
              <w:rPr>
                <w:rFonts w:ascii="Arial" w:hAnsi="Arial" w:cs="Arial"/>
                <w:sz w:val="22"/>
                <w:szCs w:val="22"/>
              </w:rPr>
              <w:t>were</w:t>
            </w:r>
            <w:r w:rsidR="00F415DA">
              <w:rPr>
                <w:rFonts w:ascii="Arial" w:hAnsi="Arial" w:cs="Arial"/>
                <w:sz w:val="22"/>
                <w:szCs w:val="22"/>
              </w:rPr>
              <w:t xml:space="preserve"> brought forward to</w:t>
            </w:r>
            <w:r w:rsidR="00E333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3AAD">
              <w:rPr>
                <w:rFonts w:ascii="Arial" w:hAnsi="Arial" w:cs="Arial"/>
                <w:sz w:val="22"/>
                <w:szCs w:val="22"/>
              </w:rPr>
              <w:t>the NOS working group</w:t>
            </w:r>
            <w:r w:rsidR="005E6BAA">
              <w:rPr>
                <w:rFonts w:ascii="Arial" w:hAnsi="Arial" w:cs="Arial"/>
                <w:sz w:val="22"/>
                <w:szCs w:val="22"/>
              </w:rPr>
              <w:t>, there has been disagreement between nations on certain mandatory components e.g. staircases</w:t>
            </w:r>
            <w:r w:rsidR="00261342">
              <w:rPr>
                <w:rFonts w:ascii="Arial" w:hAnsi="Arial" w:cs="Arial"/>
                <w:sz w:val="22"/>
                <w:szCs w:val="22"/>
              </w:rPr>
              <w:t>. T</w:t>
            </w:r>
            <w:r w:rsidR="00E627D4">
              <w:rPr>
                <w:rFonts w:ascii="Arial" w:hAnsi="Arial" w:cs="Arial"/>
                <w:sz w:val="22"/>
                <w:szCs w:val="22"/>
              </w:rPr>
              <w:t xml:space="preserve">here is an argument for staircases to be a mandatory </w:t>
            </w:r>
            <w:r w:rsidR="00971E08">
              <w:rPr>
                <w:rFonts w:ascii="Arial" w:hAnsi="Arial" w:cs="Arial"/>
                <w:sz w:val="22"/>
                <w:szCs w:val="22"/>
              </w:rPr>
              <w:t>component</w:t>
            </w:r>
            <w:r w:rsidR="00E627D4">
              <w:rPr>
                <w:rFonts w:ascii="Arial" w:hAnsi="Arial" w:cs="Arial"/>
                <w:sz w:val="22"/>
                <w:szCs w:val="22"/>
              </w:rPr>
              <w:t xml:space="preserve">, however, </w:t>
            </w:r>
            <w:r w:rsidR="00971E08">
              <w:rPr>
                <w:rFonts w:ascii="Arial" w:hAnsi="Arial" w:cs="Arial"/>
                <w:sz w:val="22"/>
                <w:szCs w:val="22"/>
              </w:rPr>
              <w:t xml:space="preserve">the TEG felt that not all apprentices will be able to evidence this, and </w:t>
            </w:r>
            <w:r w:rsidR="00261342">
              <w:rPr>
                <w:rFonts w:ascii="Arial" w:hAnsi="Arial" w:cs="Arial"/>
                <w:sz w:val="22"/>
                <w:szCs w:val="22"/>
              </w:rPr>
              <w:t>there has been challenges in this sector previously with simulation.</w:t>
            </w:r>
          </w:p>
          <w:p w14:paraId="4D38E131" w14:textId="77777777" w:rsidR="00911526" w:rsidRDefault="00911526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3F65975" w14:textId="54F7291F" w:rsidR="00A70835" w:rsidRDefault="005B016A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questioned </w:t>
            </w:r>
            <w:r w:rsidR="00261342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imulation</w:t>
            </w:r>
            <w:r w:rsidR="0031528C">
              <w:rPr>
                <w:rFonts w:ascii="Arial" w:hAnsi="Arial" w:cs="Arial"/>
                <w:sz w:val="22"/>
                <w:szCs w:val="22"/>
              </w:rPr>
              <w:t>, as there have been various conversations within Carpentry &amp; Joinery, Pl</w:t>
            </w:r>
            <w:r w:rsidR="007A3723">
              <w:rPr>
                <w:rFonts w:ascii="Arial" w:hAnsi="Arial" w:cs="Arial"/>
                <w:sz w:val="22"/>
                <w:szCs w:val="22"/>
              </w:rPr>
              <w:t>umbing and Electrical Installations on what can be simulated and what cannot be simulated. Members asked if this was due to a change with Awarding Bodies, or if it</w:t>
            </w:r>
            <w:r w:rsidR="002E4198">
              <w:rPr>
                <w:rFonts w:ascii="Arial" w:hAnsi="Arial" w:cs="Arial"/>
                <w:sz w:val="22"/>
                <w:szCs w:val="22"/>
              </w:rPr>
              <w:t xml:space="preserve"> is coming from the employers. LB clarified that complications are mostly coming from the Assessment Strategy and how various Awarding Bodies interpret this </w:t>
            </w:r>
            <w:r w:rsidR="00AA5550">
              <w:rPr>
                <w:rFonts w:ascii="Arial" w:hAnsi="Arial" w:cs="Arial"/>
                <w:sz w:val="22"/>
                <w:szCs w:val="22"/>
              </w:rPr>
              <w:t>strategy.</w:t>
            </w:r>
          </w:p>
          <w:p w14:paraId="18ED925F" w14:textId="77777777" w:rsidR="001E13A6" w:rsidRDefault="001E13A6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5186124" w14:textId="77777777" w:rsidR="001E13A6" w:rsidRDefault="00AA5550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added that </w:t>
            </w:r>
            <w:r w:rsidR="001E13A6">
              <w:rPr>
                <w:rFonts w:ascii="Arial" w:hAnsi="Arial" w:cs="Arial"/>
                <w:sz w:val="22"/>
                <w:szCs w:val="22"/>
              </w:rPr>
              <w:t xml:space="preserve">Simulation should be a last option, or when there are Health &amp; Safety </w:t>
            </w:r>
            <w:r>
              <w:rPr>
                <w:rFonts w:ascii="Arial" w:hAnsi="Arial" w:cs="Arial"/>
                <w:sz w:val="22"/>
                <w:szCs w:val="22"/>
              </w:rPr>
              <w:t>considerations.</w:t>
            </w:r>
            <w:r w:rsidR="001D5D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1218">
              <w:rPr>
                <w:rFonts w:ascii="Arial" w:hAnsi="Arial" w:cs="Arial"/>
                <w:sz w:val="22"/>
                <w:szCs w:val="22"/>
              </w:rPr>
              <w:t xml:space="preserve">Historically the SSC would agree the conditions for </w:t>
            </w:r>
            <w:r w:rsidR="0031528C">
              <w:rPr>
                <w:rFonts w:ascii="Arial" w:hAnsi="Arial" w:cs="Arial"/>
                <w:sz w:val="22"/>
                <w:szCs w:val="22"/>
              </w:rPr>
              <w:t>simulation.</w:t>
            </w:r>
          </w:p>
          <w:p w14:paraId="4EB8D320" w14:textId="77777777" w:rsidR="00031C69" w:rsidRDefault="00031C69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CFD9EE3" w14:textId="2ECF9ACC" w:rsidR="00AA5550" w:rsidRPr="00EE4164" w:rsidRDefault="00AA5550" w:rsidP="001A5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8C54522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318E5930" w14:textId="77777777" w:rsidTr="00175A6B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155D50EB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797" w:type="dxa"/>
            <w:shd w:val="clear" w:color="auto" w:fill="FFFFFF" w:themeFill="background1"/>
          </w:tcPr>
          <w:p w14:paraId="37F5F35B" w14:textId="77777777" w:rsidR="005F0D16" w:rsidRPr="00CA2599" w:rsidRDefault="005F0D16" w:rsidP="00456B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2599">
              <w:rPr>
                <w:rFonts w:ascii="Arial" w:hAnsi="Arial" w:cs="Arial"/>
                <w:b/>
                <w:bCs/>
                <w:sz w:val="22"/>
                <w:szCs w:val="22"/>
              </w:rPr>
              <w:t>AOB</w:t>
            </w:r>
          </w:p>
        </w:tc>
        <w:tc>
          <w:tcPr>
            <w:tcW w:w="850" w:type="dxa"/>
            <w:shd w:val="clear" w:color="auto" w:fill="FFFFFF" w:themeFill="background1"/>
          </w:tcPr>
          <w:p w14:paraId="7185B56F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518F22B2" w14:textId="77777777" w:rsidTr="00175A6B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3D0055A3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2EE5D5AB" w14:textId="77777777" w:rsidR="008277B6" w:rsidRDefault="008277B6" w:rsidP="008277B6">
            <w:pPr>
              <w:pStyle w:val="ListParagraph"/>
              <w:numPr>
                <w:ilvl w:val="0"/>
                <w:numId w:val="6"/>
              </w:numPr>
              <w:tabs>
                <w:tab w:val="left" w:pos="1500"/>
              </w:tabs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0920F8">
              <w:rPr>
                <w:rFonts w:ascii="Arial" w:hAnsi="Arial" w:cs="Arial"/>
              </w:rPr>
              <w:t>Update on Definitions of Apprenticeship Review</w:t>
            </w:r>
          </w:p>
          <w:p w14:paraId="60DD0F91" w14:textId="77777777" w:rsidR="001276D9" w:rsidRPr="000920F8" w:rsidRDefault="001276D9" w:rsidP="001276D9">
            <w:pPr>
              <w:pStyle w:val="ListParagraph"/>
              <w:tabs>
                <w:tab w:val="left" w:pos="1500"/>
              </w:tabs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  <w:p w14:paraId="42145BD0" w14:textId="6EAB3690" w:rsidR="00402EAA" w:rsidRPr="00402EAA" w:rsidRDefault="00402EAA" w:rsidP="00402EAA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  <w:r w:rsidRPr="00402EAA">
              <w:rPr>
                <w:rFonts w:ascii="Arial" w:hAnsi="Arial" w:cs="Arial"/>
              </w:rPr>
              <w:t>RJ confirmed that the work to review the ‘Definition of Apprenticeships’ remained ongoing. This has been impacted by activity to develop a legal definition to support, SG are leading on this work, with SAAB S&amp;F members supporting. Th</w:t>
            </w:r>
            <w:r>
              <w:rPr>
                <w:rFonts w:ascii="Arial" w:hAnsi="Arial" w:cs="Arial"/>
              </w:rPr>
              <w:t xml:space="preserve">is work </w:t>
            </w:r>
            <w:r w:rsidRPr="00402EAA">
              <w:rPr>
                <w:rFonts w:ascii="Arial" w:hAnsi="Arial" w:cs="Arial"/>
              </w:rPr>
              <w:t xml:space="preserve">will give the additional definition and clarity to support development and delivery. </w:t>
            </w:r>
          </w:p>
          <w:p w14:paraId="5AE854DC" w14:textId="77777777" w:rsidR="00BB6ABE" w:rsidRPr="000920F8" w:rsidRDefault="00BB6ABE" w:rsidP="00BB6ABE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242CDA0" w14:textId="77777777" w:rsidR="008277B6" w:rsidRDefault="008277B6" w:rsidP="008277B6">
            <w:pPr>
              <w:pStyle w:val="ListParagraph"/>
              <w:numPr>
                <w:ilvl w:val="0"/>
                <w:numId w:val="6"/>
              </w:numPr>
              <w:tabs>
                <w:tab w:val="left" w:pos="1500"/>
              </w:tabs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0920F8">
              <w:rPr>
                <w:rFonts w:ascii="Arial" w:hAnsi="Arial" w:cs="Arial"/>
              </w:rPr>
              <w:t>January AAG meeting</w:t>
            </w:r>
          </w:p>
          <w:p w14:paraId="1B878612" w14:textId="77777777" w:rsidR="001276D9" w:rsidRPr="000920F8" w:rsidRDefault="001276D9" w:rsidP="001276D9">
            <w:pPr>
              <w:pStyle w:val="ListParagraph"/>
              <w:tabs>
                <w:tab w:val="left" w:pos="1500"/>
              </w:tabs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  <w:p w14:paraId="435FCC06" w14:textId="14518012" w:rsidR="00CA2599" w:rsidRPr="000920F8" w:rsidRDefault="007B0F28" w:rsidP="001A56E8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0920F8">
              <w:rPr>
                <w:rFonts w:ascii="Arial" w:hAnsi="Arial" w:cs="Arial"/>
                <w:color w:val="FF0000"/>
              </w:rPr>
              <w:lastRenderedPageBreak/>
              <w:t xml:space="preserve">NC </w:t>
            </w:r>
            <w:r w:rsidR="000920F8">
              <w:rPr>
                <w:rFonts w:ascii="Arial" w:hAnsi="Arial" w:cs="Arial"/>
                <w:color w:val="FF0000"/>
              </w:rPr>
              <w:t xml:space="preserve">to </w:t>
            </w:r>
            <w:r w:rsidRPr="000920F8">
              <w:rPr>
                <w:rFonts w:ascii="Arial" w:hAnsi="Arial" w:cs="Arial"/>
                <w:color w:val="FF0000"/>
              </w:rPr>
              <w:t xml:space="preserve">post a poll on the Extranet to reschedule this meeting to w/c </w:t>
            </w:r>
            <w:r w:rsidR="000920F8" w:rsidRPr="000920F8">
              <w:rPr>
                <w:rFonts w:ascii="Arial" w:hAnsi="Arial" w:cs="Arial"/>
                <w:color w:val="FF0000"/>
              </w:rPr>
              <w:t>13</w:t>
            </w:r>
            <w:r w:rsidR="000920F8" w:rsidRPr="000920F8">
              <w:rPr>
                <w:rFonts w:ascii="Arial" w:hAnsi="Arial" w:cs="Arial"/>
                <w:color w:val="FF0000"/>
                <w:vertAlign w:val="superscript"/>
              </w:rPr>
              <w:t>th</w:t>
            </w:r>
            <w:r w:rsidR="000920F8" w:rsidRPr="000920F8">
              <w:rPr>
                <w:rFonts w:ascii="Arial" w:hAnsi="Arial" w:cs="Arial"/>
                <w:color w:val="FF0000"/>
              </w:rPr>
              <w:t xml:space="preserve"> of January.</w:t>
            </w:r>
          </w:p>
          <w:p w14:paraId="088EBE8A" w14:textId="51B878F6" w:rsidR="000920F8" w:rsidRPr="000920F8" w:rsidRDefault="000920F8" w:rsidP="001A56E8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73059AB" w14:textId="77777777" w:rsidR="005F0D16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57B17FD9" w14:textId="77777777" w:rsidR="005F0D16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60028F22" w14:textId="77777777" w:rsidR="000920F8" w:rsidRDefault="000920F8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13703F93" w14:textId="77777777" w:rsidR="000920F8" w:rsidRDefault="000920F8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4C127BC" w14:textId="77777777" w:rsidR="000920F8" w:rsidRDefault="000920F8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4ECF566" w14:textId="3BA97BE8" w:rsidR="000920F8" w:rsidRPr="000920F8" w:rsidRDefault="000920F8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  <w:r w:rsidRPr="000920F8">
              <w:rPr>
                <w:rFonts w:ascii="Arial" w:hAnsi="Arial" w:cs="Arial"/>
                <w:color w:val="FF0000"/>
              </w:rPr>
              <w:lastRenderedPageBreak/>
              <w:t>NC</w:t>
            </w:r>
          </w:p>
        </w:tc>
      </w:tr>
    </w:tbl>
    <w:p w14:paraId="7B32DBEE" w14:textId="77777777" w:rsidR="005F0D16" w:rsidRPr="00A266B2" w:rsidRDefault="005F0D16" w:rsidP="005F0D16">
      <w:pPr>
        <w:pStyle w:val="Introduction"/>
        <w:rPr>
          <w:rFonts w:ascii="Arial" w:hAnsi="Arial" w:cs="Arial"/>
          <w:sz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</w:tblGrid>
      <w:tr w:rsidR="005F0D16" w:rsidRPr="00A266B2" w14:paraId="5EFDD3E7" w14:textId="77777777" w:rsidTr="00456B94">
        <w:trPr>
          <w:trHeight w:val="324"/>
        </w:trPr>
        <w:tc>
          <w:tcPr>
            <w:tcW w:w="9640" w:type="dxa"/>
            <w:gridSpan w:val="2"/>
          </w:tcPr>
          <w:p w14:paraId="692C2E6C" w14:textId="77777777" w:rsidR="005F0D16" w:rsidRPr="00A266B2" w:rsidRDefault="005F0D16" w:rsidP="00456B94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color w:val="FF0000"/>
                <w:sz w:val="22"/>
              </w:rPr>
              <w:t>Outstanding Actions from Previous Meetings</w:t>
            </w:r>
          </w:p>
        </w:tc>
      </w:tr>
      <w:tr w:rsidR="005F0D16" w:rsidRPr="00A266B2" w14:paraId="63F0E757" w14:textId="77777777" w:rsidTr="00456B94">
        <w:trPr>
          <w:trHeight w:val="309"/>
        </w:trPr>
        <w:tc>
          <w:tcPr>
            <w:tcW w:w="8648" w:type="dxa"/>
          </w:tcPr>
          <w:p w14:paraId="4AB7299F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>Action</w:t>
            </w:r>
          </w:p>
        </w:tc>
        <w:tc>
          <w:tcPr>
            <w:tcW w:w="992" w:type="dxa"/>
          </w:tcPr>
          <w:p w14:paraId="6FC49765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>Owner</w:t>
            </w:r>
          </w:p>
        </w:tc>
      </w:tr>
      <w:tr w:rsidR="005F0D16" w:rsidRPr="00A266B2" w14:paraId="0BCE9FD3" w14:textId="77777777" w:rsidTr="00456B94">
        <w:trPr>
          <w:trHeight w:val="324"/>
        </w:trPr>
        <w:tc>
          <w:tcPr>
            <w:tcW w:w="8648" w:type="dxa"/>
          </w:tcPr>
          <w:p w14:paraId="2BE7D2F1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 xml:space="preserve">AAG Members to attend TEGs in an observatory role. </w:t>
            </w:r>
          </w:p>
        </w:tc>
        <w:tc>
          <w:tcPr>
            <w:tcW w:w="992" w:type="dxa"/>
          </w:tcPr>
          <w:p w14:paraId="77943553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>MG</w:t>
            </w:r>
          </w:p>
        </w:tc>
      </w:tr>
      <w:tr w:rsidR="005F0D16" w:rsidRPr="00A266B2" w14:paraId="3489B51C" w14:textId="77777777" w:rsidTr="00456B94">
        <w:trPr>
          <w:trHeight w:val="309"/>
        </w:trPr>
        <w:tc>
          <w:tcPr>
            <w:tcW w:w="8648" w:type="dxa"/>
            <w:shd w:val="clear" w:color="auto" w:fill="auto"/>
          </w:tcPr>
          <w:p w14:paraId="42962ADA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 xml:space="preserve">Continuous Improvement Activity Update </w:t>
            </w:r>
            <w:r w:rsidRPr="00956432">
              <w:rPr>
                <w:rFonts w:ascii="Arial" w:hAnsi="Arial" w:cs="Arial"/>
                <w:b/>
                <w:bCs/>
                <w:color w:val="FF0000"/>
                <w:sz w:val="22"/>
              </w:rPr>
              <w:t>September 2024</w:t>
            </w:r>
          </w:p>
        </w:tc>
        <w:tc>
          <w:tcPr>
            <w:tcW w:w="992" w:type="dxa"/>
            <w:shd w:val="clear" w:color="auto" w:fill="auto"/>
          </w:tcPr>
          <w:p w14:paraId="15F6B4FB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>TD</w:t>
            </w:r>
          </w:p>
        </w:tc>
      </w:tr>
      <w:tr w:rsidR="001276D9" w:rsidRPr="00A266B2" w14:paraId="67BB1B2E" w14:textId="77777777" w:rsidTr="00456B94">
        <w:trPr>
          <w:trHeight w:val="309"/>
        </w:trPr>
        <w:tc>
          <w:tcPr>
            <w:tcW w:w="8648" w:type="dxa"/>
            <w:shd w:val="clear" w:color="auto" w:fill="auto"/>
          </w:tcPr>
          <w:p w14:paraId="38B0704D" w14:textId="20C59E86" w:rsidR="001276D9" w:rsidRPr="00A266B2" w:rsidRDefault="001276D9" w:rsidP="001276D9">
            <w:pPr>
              <w:pStyle w:val="BodyTex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Custodial Care and Practice MA – update from Sharon at Skills for Justice </w:t>
            </w:r>
            <w:r w:rsidRPr="001276D9">
              <w:rPr>
                <w:rFonts w:ascii="Arial" w:hAnsi="Arial" w:cs="Arial"/>
                <w:b/>
                <w:bCs/>
                <w:color w:val="FF0000"/>
                <w:sz w:val="22"/>
              </w:rPr>
              <w:t>January 2025</w:t>
            </w:r>
          </w:p>
        </w:tc>
        <w:tc>
          <w:tcPr>
            <w:tcW w:w="992" w:type="dxa"/>
            <w:shd w:val="clear" w:color="auto" w:fill="auto"/>
          </w:tcPr>
          <w:p w14:paraId="63D1190E" w14:textId="58746F71" w:rsidR="001276D9" w:rsidRPr="00A266B2" w:rsidRDefault="001276D9" w:rsidP="00456B94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NC</w:t>
            </w:r>
          </w:p>
        </w:tc>
      </w:tr>
    </w:tbl>
    <w:p w14:paraId="6D11A5E8" w14:textId="77777777" w:rsidR="005F0D16" w:rsidRDefault="005F0D16" w:rsidP="005F0D16">
      <w:pPr>
        <w:rPr>
          <w:rFonts w:ascii="Arial" w:hAnsi="Arial" w:cs="Arial"/>
        </w:rPr>
      </w:pPr>
    </w:p>
    <w:p w14:paraId="5916AC1E" w14:textId="77777777" w:rsidR="005F0D16" w:rsidRPr="00A266B2" w:rsidRDefault="005F0D16" w:rsidP="005F0D16">
      <w:pPr>
        <w:rPr>
          <w:rFonts w:ascii="Arial" w:hAnsi="Arial" w:cs="Arial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6521"/>
        <w:gridCol w:w="3119"/>
      </w:tblGrid>
      <w:tr w:rsidR="005F0D16" w:rsidRPr="00A266B2" w14:paraId="07CDA2A5" w14:textId="77777777" w:rsidTr="00456B94">
        <w:trPr>
          <w:trHeight w:val="321"/>
        </w:trPr>
        <w:tc>
          <w:tcPr>
            <w:tcW w:w="9640" w:type="dxa"/>
            <w:gridSpan w:val="2"/>
          </w:tcPr>
          <w:p w14:paraId="55D5D809" w14:textId="77777777" w:rsidR="005F0D16" w:rsidRPr="00A266B2" w:rsidRDefault="005F0D16" w:rsidP="00456B94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Apprenticeships Approved </w:t>
            </w:r>
            <w:r>
              <w:rPr>
                <w:rFonts w:ascii="Arial" w:hAnsi="Arial" w:cs="Arial"/>
                <w:b/>
                <w:bCs/>
                <w:sz w:val="22"/>
              </w:rPr>
              <w:t>for Delivery</w:t>
            </w: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 (Stage Gate 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Pr="00A266B2"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</w:tr>
      <w:tr w:rsidR="005F0D16" w:rsidRPr="00A266B2" w14:paraId="0E440C3D" w14:textId="77777777" w:rsidTr="00AD472A">
        <w:trPr>
          <w:trHeight w:val="309"/>
        </w:trPr>
        <w:tc>
          <w:tcPr>
            <w:tcW w:w="6521" w:type="dxa"/>
          </w:tcPr>
          <w:p w14:paraId="76E55174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Name of Apprenticeship </w:t>
            </w:r>
          </w:p>
        </w:tc>
        <w:tc>
          <w:tcPr>
            <w:tcW w:w="3119" w:type="dxa"/>
          </w:tcPr>
          <w:p w14:paraId="5672D436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Date Approved </w:t>
            </w:r>
          </w:p>
        </w:tc>
      </w:tr>
      <w:tr w:rsidR="005F0D16" w:rsidRPr="00A266B2" w14:paraId="6B52AC86" w14:textId="77777777" w:rsidTr="00AD472A">
        <w:trPr>
          <w:trHeight w:val="324"/>
        </w:trPr>
        <w:tc>
          <w:tcPr>
            <w:tcW w:w="6521" w:type="dxa"/>
          </w:tcPr>
          <w:p w14:paraId="639633DC" w14:textId="5C3F4419" w:rsidR="005F0D16" w:rsidRPr="00A266B2" w:rsidRDefault="00AD472A" w:rsidP="00456B94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Services (Customer Service, Retail and Travel) at SCQF Level 5 </w:t>
            </w:r>
          </w:p>
        </w:tc>
        <w:tc>
          <w:tcPr>
            <w:tcW w:w="3119" w:type="dxa"/>
          </w:tcPr>
          <w:p w14:paraId="14506580" w14:textId="6E2D1B55" w:rsidR="005F0D16" w:rsidRPr="00A266B2" w:rsidRDefault="00AD472A" w:rsidP="00456B94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05/09/2024</w:t>
            </w:r>
          </w:p>
        </w:tc>
      </w:tr>
      <w:tr w:rsidR="00AD472A" w:rsidRPr="00A266B2" w14:paraId="6E4A18C8" w14:textId="77777777" w:rsidTr="00AD472A">
        <w:trPr>
          <w:trHeight w:val="324"/>
        </w:trPr>
        <w:tc>
          <w:tcPr>
            <w:tcW w:w="6521" w:type="dxa"/>
          </w:tcPr>
          <w:p w14:paraId="51DF32E8" w14:textId="228DEBE9" w:rsidR="00AD472A" w:rsidRDefault="00AD472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Services (Customer Service, Retail and Travel) at SCQF Level 6</w:t>
            </w:r>
          </w:p>
        </w:tc>
        <w:tc>
          <w:tcPr>
            <w:tcW w:w="3119" w:type="dxa"/>
          </w:tcPr>
          <w:p w14:paraId="7AB0DE39" w14:textId="1E3BBD81" w:rsidR="00AD472A" w:rsidRDefault="00AD472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05/09/2024</w:t>
            </w:r>
          </w:p>
        </w:tc>
      </w:tr>
      <w:tr w:rsidR="00781415" w:rsidRPr="00A266B2" w14:paraId="7305FF63" w14:textId="77777777" w:rsidTr="00AD472A">
        <w:trPr>
          <w:trHeight w:val="324"/>
        </w:trPr>
        <w:tc>
          <w:tcPr>
            <w:tcW w:w="6521" w:type="dxa"/>
          </w:tcPr>
          <w:p w14:paraId="13918C69" w14:textId="2CAF287D" w:rsidR="00781415" w:rsidRDefault="00781415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Hospi</w:t>
            </w:r>
            <w:r w:rsidR="006F110C">
              <w:rPr>
                <w:rFonts w:ascii="Arial" w:hAnsi="Arial" w:cs="Arial"/>
                <w:sz w:val="22"/>
              </w:rPr>
              <w:t>tality at SCQF Level 5</w:t>
            </w:r>
          </w:p>
        </w:tc>
        <w:tc>
          <w:tcPr>
            <w:tcW w:w="3119" w:type="dxa"/>
          </w:tcPr>
          <w:p w14:paraId="51C44E8B" w14:textId="70CE0E2A" w:rsidR="00781415" w:rsidRDefault="006F110C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14/11/2024</w:t>
            </w:r>
          </w:p>
        </w:tc>
      </w:tr>
      <w:tr w:rsidR="00781415" w:rsidRPr="00A266B2" w14:paraId="09E3D3E7" w14:textId="77777777" w:rsidTr="00AD472A">
        <w:trPr>
          <w:trHeight w:val="324"/>
        </w:trPr>
        <w:tc>
          <w:tcPr>
            <w:tcW w:w="6521" w:type="dxa"/>
          </w:tcPr>
          <w:p w14:paraId="48237173" w14:textId="3966D382" w:rsidR="00781415" w:rsidRDefault="006F110C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402EAA">
              <w:rPr>
                <w:rFonts w:ascii="Arial" w:hAnsi="Arial" w:cs="Arial"/>
                <w:sz w:val="22"/>
              </w:rPr>
              <w:t>rofessional Cookery at SCQF Level 5</w:t>
            </w:r>
          </w:p>
        </w:tc>
        <w:tc>
          <w:tcPr>
            <w:tcW w:w="3119" w:type="dxa"/>
          </w:tcPr>
          <w:p w14:paraId="12C4259E" w14:textId="43F830A6" w:rsidR="00781415" w:rsidRDefault="00402EA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14/11/2024</w:t>
            </w:r>
          </w:p>
        </w:tc>
      </w:tr>
      <w:tr w:rsidR="006F110C" w:rsidRPr="00A266B2" w14:paraId="67F71B78" w14:textId="77777777" w:rsidTr="00AD472A">
        <w:trPr>
          <w:trHeight w:val="324"/>
        </w:trPr>
        <w:tc>
          <w:tcPr>
            <w:tcW w:w="6521" w:type="dxa"/>
          </w:tcPr>
          <w:p w14:paraId="2762BCB2" w14:textId="13F76B68" w:rsidR="006F110C" w:rsidRDefault="00402EA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Professional Cookery at SCQF Level 6</w:t>
            </w:r>
          </w:p>
        </w:tc>
        <w:tc>
          <w:tcPr>
            <w:tcW w:w="3119" w:type="dxa"/>
          </w:tcPr>
          <w:p w14:paraId="11EDB9A1" w14:textId="236F2C65" w:rsidR="006F110C" w:rsidRDefault="00402EA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14/11/2024</w:t>
            </w:r>
          </w:p>
        </w:tc>
      </w:tr>
    </w:tbl>
    <w:p w14:paraId="5DB18664" w14:textId="77777777" w:rsidR="005F0D16" w:rsidRPr="00A266B2" w:rsidRDefault="005F0D16" w:rsidP="005F0D16">
      <w:pPr>
        <w:rPr>
          <w:rFonts w:ascii="Arial" w:hAnsi="Arial" w:cs="Arial"/>
        </w:rPr>
      </w:pPr>
    </w:p>
    <w:p w14:paraId="7E7D91F3" w14:textId="77777777" w:rsidR="005F0D16" w:rsidRPr="00D53B98" w:rsidRDefault="005F0D16" w:rsidP="005F0D16">
      <w:pPr>
        <w:rPr>
          <w:rFonts w:ascii="Arial" w:hAnsi="Arial" w:cs="Arial"/>
        </w:rPr>
      </w:pPr>
    </w:p>
    <w:p w14:paraId="1F9F38E8" w14:textId="77777777" w:rsidR="00DC1749" w:rsidRDefault="00DC1749"/>
    <w:sectPr w:rsidR="00DC1749" w:rsidSect="005F0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4DF6"/>
    <w:multiLevelType w:val="hybridMultilevel"/>
    <w:tmpl w:val="05AE1D4C"/>
    <w:lvl w:ilvl="0" w:tplc="59A224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1C41"/>
    <w:multiLevelType w:val="hybridMultilevel"/>
    <w:tmpl w:val="B7888092"/>
    <w:lvl w:ilvl="0" w:tplc="8ACAEDC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2F83"/>
    <w:multiLevelType w:val="hybridMultilevel"/>
    <w:tmpl w:val="6F64DC46"/>
    <w:lvl w:ilvl="0" w:tplc="F328E05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5022"/>
    <w:multiLevelType w:val="hybridMultilevel"/>
    <w:tmpl w:val="360CF30C"/>
    <w:lvl w:ilvl="0" w:tplc="68667C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7496E"/>
    <w:multiLevelType w:val="hybridMultilevel"/>
    <w:tmpl w:val="0298F1EC"/>
    <w:lvl w:ilvl="0" w:tplc="C556EC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83BA7"/>
    <w:multiLevelType w:val="hybridMultilevel"/>
    <w:tmpl w:val="58669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57FBB"/>
    <w:multiLevelType w:val="hybridMultilevel"/>
    <w:tmpl w:val="0A5EF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15A1C"/>
    <w:multiLevelType w:val="hybridMultilevel"/>
    <w:tmpl w:val="18EC6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70750"/>
    <w:multiLevelType w:val="hybridMultilevel"/>
    <w:tmpl w:val="9F52B7CE"/>
    <w:lvl w:ilvl="0" w:tplc="C3F66EC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102866">
    <w:abstractNumId w:val="7"/>
  </w:num>
  <w:num w:numId="2" w16cid:durableId="2017414247">
    <w:abstractNumId w:val="8"/>
  </w:num>
  <w:num w:numId="3" w16cid:durableId="1352611457">
    <w:abstractNumId w:val="0"/>
  </w:num>
  <w:num w:numId="4" w16cid:durableId="971791033">
    <w:abstractNumId w:val="1"/>
  </w:num>
  <w:num w:numId="5" w16cid:durableId="1049189464">
    <w:abstractNumId w:val="5"/>
  </w:num>
  <w:num w:numId="6" w16cid:durableId="240792425">
    <w:abstractNumId w:val="2"/>
  </w:num>
  <w:num w:numId="7" w16cid:durableId="2097284764">
    <w:abstractNumId w:val="3"/>
  </w:num>
  <w:num w:numId="8" w16cid:durableId="321324457">
    <w:abstractNumId w:val="4"/>
  </w:num>
  <w:num w:numId="9" w16cid:durableId="1053890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D1"/>
    <w:rsid w:val="00000E06"/>
    <w:rsid w:val="00021218"/>
    <w:rsid w:val="00030A36"/>
    <w:rsid w:val="00031C69"/>
    <w:rsid w:val="00034A67"/>
    <w:rsid w:val="00045DB7"/>
    <w:rsid w:val="00052CA3"/>
    <w:rsid w:val="000539C6"/>
    <w:rsid w:val="00064BB8"/>
    <w:rsid w:val="00064FFB"/>
    <w:rsid w:val="00072086"/>
    <w:rsid w:val="000721B1"/>
    <w:rsid w:val="000743DC"/>
    <w:rsid w:val="00083467"/>
    <w:rsid w:val="0009030B"/>
    <w:rsid w:val="00091C8C"/>
    <w:rsid w:val="000920F8"/>
    <w:rsid w:val="00092474"/>
    <w:rsid w:val="000949B4"/>
    <w:rsid w:val="0009711C"/>
    <w:rsid w:val="000973E8"/>
    <w:rsid w:val="00097F44"/>
    <w:rsid w:val="000A0927"/>
    <w:rsid w:val="000B7E76"/>
    <w:rsid w:val="000C2AE7"/>
    <w:rsid w:val="000C4E46"/>
    <w:rsid w:val="000D148D"/>
    <w:rsid w:val="000E5687"/>
    <w:rsid w:val="000E6CDD"/>
    <w:rsid w:val="000F1180"/>
    <w:rsid w:val="00104F5A"/>
    <w:rsid w:val="0011186A"/>
    <w:rsid w:val="00114261"/>
    <w:rsid w:val="00115245"/>
    <w:rsid w:val="001228DC"/>
    <w:rsid w:val="001276D9"/>
    <w:rsid w:val="00127EB4"/>
    <w:rsid w:val="00131D21"/>
    <w:rsid w:val="0013260B"/>
    <w:rsid w:val="00135ED0"/>
    <w:rsid w:val="001425FF"/>
    <w:rsid w:val="00145FBA"/>
    <w:rsid w:val="00146D0B"/>
    <w:rsid w:val="00150E01"/>
    <w:rsid w:val="00162318"/>
    <w:rsid w:val="00164513"/>
    <w:rsid w:val="00167F57"/>
    <w:rsid w:val="00173A67"/>
    <w:rsid w:val="00174666"/>
    <w:rsid w:val="0017480B"/>
    <w:rsid w:val="00175A6B"/>
    <w:rsid w:val="001760E3"/>
    <w:rsid w:val="00191CBC"/>
    <w:rsid w:val="001A56E8"/>
    <w:rsid w:val="001A709B"/>
    <w:rsid w:val="001B236C"/>
    <w:rsid w:val="001C397B"/>
    <w:rsid w:val="001C7E14"/>
    <w:rsid w:val="001D351E"/>
    <w:rsid w:val="001D3C14"/>
    <w:rsid w:val="001D5D6B"/>
    <w:rsid w:val="001E13A6"/>
    <w:rsid w:val="001E37FE"/>
    <w:rsid w:val="001E6D0D"/>
    <w:rsid w:val="001F7737"/>
    <w:rsid w:val="00201760"/>
    <w:rsid w:val="00203F63"/>
    <w:rsid w:val="00211D38"/>
    <w:rsid w:val="002237EA"/>
    <w:rsid w:val="00224572"/>
    <w:rsid w:val="002257AE"/>
    <w:rsid w:val="0022786D"/>
    <w:rsid w:val="00241D39"/>
    <w:rsid w:val="00242569"/>
    <w:rsid w:val="00242F5A"/>
    <w:rsid w:val="00244197"/>
    <w:rsid w:val="00246DDC"/>
    <w:rsid w:val="00256B56"/>
    <w:rsid w:val="00261342"/>
    <w:rsid w:val="0026755F"/>
    <w:rsid w:val="00267DF5"/>
    <w:rsid w:val="002823F2"/>
    <w:rsid w:val="00287B02"/>
    <w:rsid w:val="00290EDB"/>
    <w:rsid w:val="0029680E"/>
    <w:rsid w:val="002A60F2"/>
    <w:rsid w:val="002A7F35"/>
    <w:rsid w:val="002B7B28"/>
    <w:rsid w:val="002C34B1"/>
    <w:rsid w:val="002C453E"/>
    <w:rsid w:val="002C74D7"/>
    <w:rsid w:val="002D23D7"/>
    <w:rsid w:val="002E4198"/>
    <w:rsid w:val="002E41C8"/>
    <w:rsid w:val="002E6EA1"/>
    <w:rsid w:val="00300EFC"/>
    <w:rsid w:val="00304B62"/>
    <w:rsid w:val="00305C64"/>
    <w:rsid w:val="00307855"/>
    <w:rsid w:val="00313AAD"/>
    <w:rsid w:val="0031528C"/>
    <w:rsid w:val="003170AD"/>
    <w:rsid w:val="00321EC2"/>
    <w:rsid w:val="00327BB1"/>
    <w:rsid w:val="00331DAC"/>
    <w:rsid w:val="003420E1"/>
    <w:rsid w:val="003621CD"/>
    <w:rsid w:val="003624B2"/>
    <w:rsid w:val="0036448C"/>
    <w:rsid w:val="00371ED6"/>
    <w:rsid w:val="00381CA5"/>
    <w:rsid w:val="003820B2"/>
    <w:rsid w:val="00382D94"/>
    <w:rsid w:val="00385D2E"/>
    <w:rsid w:val="00391FFB"/>
    <w:rsid w:val="003A06A0"/>
    <w:rsid w:val="003C0E0C"/>
    <w:rsid w:val="003C42C8"/>
    <w:rsid w:val="003C72B0"/>
    <w:rsid w:val="003D0D11"/>
    <w:rsid w:val="003D2F40"/>
    <w:rsid w:val="003D540E"/>
    <w:rsid w:val="003D6C59"/>
    <w:rsid w:val="003D74FE"/>
    <w:rsid w:val="003E007B"/>
    <w:rsid w:val="003E0E8F"/>
    <w:rsid w:val="003E3D7B"/>
    <w:rsid w:val="003E44EC"/>
    <w:rsid w:val="003E64EC"/>
    <w:rsid w:val="003F0ED1"/>
    <w:rsid w:val="003F28C9"/>
    <w:rsid w:val="003F42EF"/>
    <w:rsid w:val="003F537E"/>
    <w:rsid w:val="003F7659"/>
    <w:rsid w:val="00402EAA"/>
    <w:rsid w:val="00404DEA"/>
    <w:rsid w:val="00405B59"/>
    <w:rsid w:val="00407C7C"/>
    <w:rsid w:val="00407CA7"/>
    <w:rsid w:val="00412161"/>
    <w:rsid w:val="0041363F"/>
    <w:rsid w:val="0041480A"/>
    <w:rsid w:val="00414891"/>
    <w:rsid w:val="00433D92"/>
    <w:rsid w:val="00433FBE"/>
    <w:rsid w:val="00434516"/>
    <w:rsid w:val="00434632"/>
    <w:rsid w:val="00455E0B"/>
    <w:rsid w:val="00456D8C"/>
    <w:rsid w:val="004572DA"/>
    <w:rsid w:val="004606B5"/>
    <w:rsid w:val="00464F90"/>
    <w:rsid w:val="0047029F"/>
    <w:rsid w:val="004767C3"/>
    <w:rsid w:val="00491F3D"/>
    <w:rsid w:val="00494DC8"/>
    <w:rsid w:val="004A5A87"/>
    <w:rsid w:val="004A77C9"/>
    <w:rsid w:val="004B46FE"/>
    <w:rsid w:val="004B519B"/>
    <w:rsid w:val="004B6CD8"/>
    <w:rsid w:val="004C7C89"/>
    <w:rsid w:val="004E083A"/>
    <w:rsid w:val="004E0ABD"/>
    <w:rsid w:val="004E18AD"/>
    <w:rsid w:val="004F1B46"/>
    <w:rsid w:val="004F206B"/>
    <w:rsid w:val="004F32C7"/>
    <w:rsid w:val="004F5835"/>
    <w:rsid w:val="00501A1C"/>
    <w:rsid w:val="0050658A"/>
    <w:rsid w:val="00506F38"/>
    <w:rsid w:val="0051060A"/>
    <w:rsid w:val="005109F6"/>
    <w:rsid w:val="00532F44"/>
    <w:rsid w:val="00535D54"/>
    <w:rsid w:val="0053696B"/>
    <w:rsid w:val="00541777"/>
    <w:rsid w:val="00543AC0"/>
    <w:rsid w:val="00552C54"/>
    <w:rsid w:val="005566B6"/>
    <w:rsid w:val="00557827"/>
    <w:rsid w:val="00563D71"/>
    <w:rsid w:val="00570A6A"/>
    <w:rsid w:val="0057404B"/>
    <w:rsid w:val="0057438A"/>
    <w:rsid w:val="00591507"/>
    <w:rsid w:val="00591C77"/>
    <w:rsid w:val="005933AA"/>
    <w:rsid w:val="0059344F"/>
    <w:rsid w:val="005A4B02"/>
    <w:rsid w:val="005B016A"/>
    <w:rsid w:val="005B07DE"/>
    <w:rsid w:val="005B5B49"/>
    <w:rsid w:val="005B6AFA"/>
    <w:rsid w:val="005C5424"/>
    <w:rsid w:val="005D034C"/>
    <w:rsid w:val="005D3C8F"/>
    <w:rsid w:val="005E6BAA"/>
    <w:rsid w:val="005F0601"/>
    <w:rsid w:val="005F0D16"/>
    <w:rsid w:val="005F5CE6"/>
    <w:rsid w:val="005F65D4"/>
    <w:rsid w:val="006071ED"/>
    <w:rsid w:val="006213EA"/>
    <w:rsid w:val="00622308"/>
    <w:rsid w:val="006227C6"/>
    <w:rsid w:val="00627A56"/>
    <w:rsid w:val="00632262"/>
    <w:rsid w:val="00634646"/>
    <w:rsid w:val="006354C1"/>
    <w:rsid w:val="00641F88"/>
    <w:rsid w:val="00655720"/>
    <w:rsid w:val="00656F43"/>
    <w:rsid w:val="0066475D"/>
    <w:rsid w:val="006662F1"/>
    <w:rsid w:val="00675316"/>
    <w:rsid w:val="006777DF"/>
    <w:rsid w:val="00681A0A"/>
    <w:rsid w:val="00685113"/>
    <w:rsid w:val="006A23B1"/>
    <w:rsid w:val="006D3BCE"/>
    <w:rsid w:val="006D5E89"/>
    <w:rsid w:val="006E26BB"/>
    <w:rsid w:val="006E6E82"/>
    <w:rsid w:val="006F110C"/>
    <w:rsid w:val="006F36FB"/>
    <w:rsid w:val="006F4930"/>
    <w:rsid w:val="00706533"/>
    <w:rsid w:val="00721081"/>
    <w:rsid w:val="00733B79"/>
    <w:rsid w:val="0073450D"/>
    <w:rsid w:val="00736FA6"/>
    <w:rsid w:val="00741469"/>
    <w:rsid w:val="00757FE6"/>
    <w:rsid w:val="0076065C"/>
    <w:rsid w:val="0076212A"/>
    <w:rsid w:val="00762D70"/>
    <w:rsid w:val="00772620"/>
    <w:rsid w:val="00781415"/>
    <w:rsid w:val="00784567"/>
    <w:rsid w:val="00790253"/>
    <w:rsid w:val="00790BD2"/>
    <w:rsid w:val="007A1520"/>
    <w:rsid w:val="007A20E9"/>
    <w:rsid w:val="007A3723"/>
    <w:rsid w:val="007A4CD8"/>
    <w:rsid w:val="007B02CE"/>
    <w:rsid w:val="007B0F28"/>
    <w:rsid w:val="007B1D79"/>
    <w:rsid w:val="007B3EF3"/>
    <w:rsid w:val="007B6AAE"/>
    <w:rsid w:val="007B786E"/>
    <w:rsid w:val="007D34A1"/>
    <w:rsid w:val="007D4315"/>
    <w:rsid w:val="007E259D"/>
    <w:rsid w:val="007F1C89"/>
    <w:rsid w:val="00803686"/>
    <w:rsid w:val="00805800"/>
    <w:rsid w:val="008134E2"/>
    <w:rsid w:val="00820FB0"/>
    <w:rsid w:val="008250BA"/>
    <w:rsid w:val="008277B6"/>
    <w:rsid w:val="00827C7D"/>
    <w:rsid w:val="00830478"/>
    <w:rsid w:val="008330EB"/>
    <w:rsid w:val="0083398D"/>
    <w:rsid w:val="0083412D"/>
    <w:rsid w:val="0083519F"/>
    <w:rsid w:val="00845BAE"/>
    <w:rsid w:val="0085203F"/>
    <w:rsid w:val="008537AD"/>
    <w:rsid w:val="00855294"/>
    <w:rsid w:val="00864778"/>
    <w:rsid w:val="008660B5"/>
    <w:rsid w:val="008729E7"/>
    <w:rsid w:val="00877171"/>
    <w:rsid w:val="0088306A"/>
    <w:rsid w:val="00886BC6"/>
    <w:rsid w:val="00891756"/>
    <w:rsid w:val="008A068F"/>
    <w:rsid w:val="008A4999"/>
    <w:rsid w:val="008B0666"/>
    <w:rsid w:val="008B465D"/>
    <w:rsid w:val="008C0D96"/>
    <w:rsid w:val="008C15BE"/>
    <w:rsid w:val="008C282D"/>
    <w:rsid w:val="008E0C21"/>
    <w:rsid w:val="008E3FDA"/>
    <w:rsid w:val="008E57BC"/>
    <w:rsid w:val="008F2B47"/>
    <w:rsid w:val="00901A64"/>
    <w:rsid w:val="00901CB3"/>
    <w:rsid w:val="00904E35"/>
    <w:rsid w:val="00905C28"/>
    <w:rsid w:val="009060AF"/>
    <w:rsid w:val="009065E2"/>
    <w:rsid w:val="00911526"/>
    <w:rsid w:val="00911F12"/>
    <w:rsid w:val="00917EBC"/>
    <w:rsid w:val="009200CB"/>
    <w:rsid w:val="00925069"/>
    <w:rsid w:val="00925AA7"/>
    <w:rsid w:val="009302AB"/>
    <w:rsid w:val="009329D4"/>
    <w:rsid w:val="00940EEC"/>
    <w:rsid w:val="009412E3"/>
    <w:rsid w:val="00942797"/>
    <w:rsid w:val="0094398D"/>
    <w:rsid w:val="00945FCE"/>
    <w:rsid w:val="0095460E"/>
    <w:rsid w:val="00956E1D"/>
    <w:rsid w:val="00966760"/>
    <w:rsid w:val="00970104"/>
    <w:rsid w:val="0097088F"/>
    <w:rsid w:val="009717AE"/>
    <w:rsid w:val="00971E08"/>
    <w:rsid w:val="0098696E"/>
    <w:rsid w:val="0098770D"/>
    <w:rsid w:val="0099361F"/>
    <w:rsid w:val="00994CC9"/>
    <w:rsid w:val="009A4AED"/>
    <w:rsid w:val="009B5590"/>
    <w:rsid w:val="009B6A79"/>
    <w:rsid w:val="009D0639"/>
    <w:rsid w:val="009E0E40"/>
    <w:rsid w:val="009E3242"/>
    <w:rsid w:val="009E6DE1"/>
    <w:rsid w:val="009F0F7F"/>
    <w:rsid w:val="009F100D"/>
    <w:rsid w:val="009F2674"/>
    <w:rsid w:val="009F3712"/>
    <w:rsid w:val="009F713D"/>
    <w:rsid w:val="00A036D0"/>
    <w:rsid w:val="00A04CB5"/>
    <w:rsid w:val="00A06631"/>
    <w:rsid w:val="00A13034"/>
    <w:rsid w:val="00A315ED"/>
    <w:rsid w:val="00A35812"/>
    <w:rsid w:val="00A50D9A"/>
    <w:rsid w:val="00A63D5D"/>
    <w:rsid w:val="00A66B39"/>
    <w:rsid w:val="00A70835"/>
    <w:rsid w:val="00A74C5E"/>
    <w:rsid w:val="00A93214"/>
    <w:rsid w:val="00A96ECA"/>
    <w:rsid w:val="00AA5550"/>
    <w:rsid w:val="00AB1969"/>
    <w:rsid w:val="00AB20AF"/>
    <w:rsid w:val="00AB368C"/>
    <w:rsid w:val="00AC4157"/>
    <w:rsid w:val="00AC542B"/>
    <w:rsid w:val="00AC5BEB"/>
    <w:rsid w:val="00AD4499"/>
    <w:rsid w:val="00AD472A"/>
    <w:rsid w:val="00AD6B7D"/>
    <w:rsid w:val="00AE27A5"/>
    <w:rsid w:val="00AE42B8"/>
    <w:rsid w:val="00AE7CAF"/>
    <w:rsid w:val="00AF24CD"/>
    <w:rsid w:val="00B07771"/>
    <w:rsid w:val="00B20605"/>
    <w:rsid w:val="00B22699"/>
    <w:rsid w:val="00B2627E"/>
    <w:rsid w:val="00B50860"/>
    <w:rsid w:val="00B53B82"/>
    <w:rsid w:val="00B5473E"/>
    <w:rsid w:val="00B552ED"/>
    <w:rsid w:val="00B60031"/>
    <w:rsid w:val="00B62E4F"/>
    <w:rsid w:val="00B630A2"/>
    <w:rsid w:val="00B6480A"/>
    <w:rsid w:val="00B65FB2"/>
    <w:rsid w:val="00B66526"/>
    <w:rsid w:val="00B7553B"/>
    <w:rsid w:val="00B76054"/>
    <w:rsid w:val="00B85081"/>
    <w:rsid w:val="00B8552B"/>
    <w:rsid w:val="00B91A78"/>
    <w:rsid w:val="00BA3F1B"/>
    <w:rsid w:val="00BA5CCE"/>
    <w:rsid w:val="00BB14EE"/>
    <w:rsid w:val="00BB3373"/>
    <w:rsid w:val="00BB483F"/>
    <w:rsid w:val="00BB562C"/>
    <w:rsid w:val="00BB6ABE"/>
    <w:rsid w:val="00BC3009"/>
    <w:rsid w:val="00BC70D4"/>
    <w:rsid w:val="00BD3DA6"/>
    <w:rsid w:val="00BD4C94"/>
    <w:rsid w:val="00BE167E"/>
    <w:rsid w:val="00BE6494"/>
    <w:rsid w:val="00BF3649"/>
    <w:rsid w:val="00BF68C0"/>
    <w:rsid w:val="00C00761"/>
    <w:rsid w:val="00C01FB4"/>
    <w:rsid w:val="00C023A8"/>
    <w:rsid w:val="00C06D06"/>
    <w:rsid w:val="00C07B9C"/>
    <w:rsid w:val="00C154F0"/>
    <w:rsid w:val="00C16502"/>
    <w:rsid w:val="00C21BAB"/>
    <w:rsid w:val="00C233E6"/>
    <w:rsid w:val="00C31126"/>
    <w:rsid w:val="00C31486"/>
    <w:rsid w:val="00C5521F"/>
    <w:rsid w:val="00C56431"/>
    <w:rsid w:val="00C77455"/>
    <w:rsid w:val="00C82B29"/>
    <w:rsid w:val="00C87EB9"/>
    <w:rsid w:val="00C911D3"/>
    <w:rsid w:val="00C91270"/>
    <w:rsid w:val="00C92DEB"/>
    <w:rsid w:val="00CA2599"/>
    <w:rsid w:val="00CA2E41"/>
    <w:rsid w:val="00CA3EA8"/>
    <w:rsid w:val="00CA4792"/>
    <w:rsid w:val="00CB19EE"/>
    <w:rsid w:val="00CB6752"/>
    <w:rsid w:val="00CB6B8B"/>
    <w:rsid w:val="00CC1C60"/>
    <w:rsid w:val="00CC2580"/>
    <w:rsid w:val="00CC51D6"/>
    <w:rsid w:val="00CD2827"/>
    <w:rsid w:val="00CE0573"/>
    <w:rsid w:val="00CE5D53"/>
    <w:rsid w:val="00CE74C0"/>
    <w:rsid w:val="00CF0F7F"/>
    <w:rsid w:val="00CF3AF4"/>
    <w:rsid w:val="00CF5F3A"/>
    <w:rsid w:val="00CF716B"/>
    <w:rsid w:val="00D00EAC"/>
    <w:rsid w:val="00D01F08"/>
    <w:rsid w:val="00D02370"/>
    <w:rsid w:val="00D133E3"/>
    <w:rsid w:val="00D164E3"/>
    <w:rsid w:val="00D20001"/>
    <w:rsid w:val="00D2193D"/>
    <w:rsid w:val="00D25C60"/>
    <w:rsid w:val="00D27632"/>
    <w:rsid w:val="00D27C10"/>
    <w:rsid w:val="00D32FE5"/>
    <w:rsid w:val="00D40F5C"/>
    <w:rsid w:val="00D4362B"/>
    <w:rsid w:val="00D46789"/>
    <w:rsid w:val="00D5094D"/>
    <w:rsid w:val="00D5142E"/>
    <w:rsid w:val="00D542E0"/>
    <w:rsid w:val="00D558E5"/>
    <w:rsid w:val="00D61243"/>
    <w:rsid w:val="00D65324"/>
    <w:rsid w:val="00D73B18"/>
    <w:rsid w:val="00D82B91"/>
    <w:rsid w:val="00D86911"/>
    <w:rsid w:val="00D87EDF"/>
    <w:rsid w:val="00D97377"/>
    <w:rsid w:val="00DA085D"/>
    <w:rsid w:val="00DA151C"/>
    <w:rsid w:val="00DA2D1E"/>
    <w:rsid w:val="00DA33D6"/>
    <w:rsid w:val="00DB2EDB"/>
    <w:rsid w:val="00DC1749"/>
    <w:rsid w:val="00DC468E"/>
    <w:rsid w:val="00DC6578"/>
    <w:rsid w:val="00DC6E34"/>
    <w:rsid w:val="00DC7582"/>
    <w:rsid w:val="00DC7B71"/>
    <w:rsid w:val="00DD167C"/>
    <w:rsid w:val="00DD4972"/>
    <w:rsid w:val="00DE0927"/>
    <w:rsid w:val="00DE18CC"/>
    <w:rsid w:val="00DE5138"/>
    <w:rsid w:val="00DE74DB"/>
    <w:rsid w:val="00DF1E8F"/>
    <w:rsid w:val="00DF3812"/>
    <w:rsid w:val="00DF5C9A"/>
    <w:rsid w:val="00E07FD4"/>
    <w:rsid w:val="00E17B0C"/>
    <w:rsid w:val="00E17B10"/>
    <w:rsid w:val="00E208C0"/>
    <w:rsid w:val="00E25913"/>
    <w:rsid w:val="00E33380"/>
    <w:rsid w:val="00E44DAE"/>
    <w:rsid w:val="00E4521C"/>
    <w:rsid w:val="00E51AED"/>
    <w:rsid w:val="00E53263"/>
    <w:rsid w:val="00E627CF"/>
    <w:rsid w:val="00E627D4"/>
    <w:rsid w:val="00E62DAA"/>
    <w:rsid w:val="00E70181"/>
    <w:rsid w:val="00E704EB"/>
    <w:rsid w:val="00E76204"/>
    <w:rsid w:val="00E87ED4"/>
    <w:rsid w:val="00E91928"/>
    <w:rsid w:val="00E95C18"/>
    <w:rsid w:val="00EB2FBF"/>
    <w:rsid w:val="00EB5BA8"/>
    <w:rsid w:val="00EB7C31"/>
    <w:rsid w:val="00EB7C93"/>
    <w:rsid w:val="00EC1B3A"/>
    <w:rsid w:val="00EC4B23"/>
    <w:rsid w:val="00ED1D43"/>
    <w:rsid w:val="00ED2C84"/>
    <w:rsid w:val="00ED3539"/>
    <w:rsid w:val="00ED4FEB"/>
    <w:rsid w:val="00EE18AE"/>
    <w:rsid w:val="00EE64D8"/>
    <w:rsid w:val="00EF4EA8"/>
    <w:rsid w:val="00F04079"/>
    <w:rsid w:val="00F125C4"/>
    <w:rsid w:val="00F12D21"/>
    <w:rsid w:val="00F13C35"/>
    <w:rsid w:val="00F13CE4"/>
    <w:rsid w:val="00F202FE"/>
    <w:rsid w:val="00F20CA4"/>
    <w:rsid w:val="00F221A0"/>
    <w:rsid w:val="00F23235"/>
    <w:rsid w:val="00F24230"/>
    <w:rsid w:val="00F26826"/>
    <w:rsid w:val="00F26D2E"/>
    <w:rsid w:val="00F30F3B"/>
    <w:rsid w:val="00F3264E"/>
    <w:rsid w:val="00F415DA"/>
    <w:rsid w:val="00F44F82"/>
    <w:rsid w:val="00F55013"/>
    <w:rsid w:val="00F55CCF"/>
    <w:rsid w:val="00F7304A"/>
    <w:rsid w:val="00F745E4"/>
    <w:rsid w:val="00F7534F"/>
    <w:rsid w:val="00F84DE0"/>
    <w:rsid w:val="00F8594E"/>
    <w:rsid w:val="00F85FBC"/>
    <w:rsid w:val="00FA03BC"/>
    <w:rsid w:val="00FA3E72"/>
    <w:rsid w:val="00FA3F4C"/>
    <w:rsid w:val="00FA4BDB"/>
    <w:rsid w:val="00FB4EB7"/>
    <w:rsid w:val="00FC4FC6"/>
    <w:rsid w:val="00FD5169"/>
    <w:rsid w:val="00FD555D"/>
    <w:rsid w:val="00FE370E"/>
    <w:rsid w:val="00FF77F2"/>
    <w:rsid w:val="5EE6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2AD7"/>
  <w15:chartTrackingRefBased/>
  <w15:docId w15:val="{D616D30F-C6D6-4115-B977-A0E79880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1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3"/>
    <w:qFormat/>
    <w:rsid w:val="003F0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3F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3F0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5"/>
    <w:rsid w:val="003F0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ED1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12,F5 List Paragraph,List Paragraph11,OBC Bullet,Colorful List - Accent 11,Normal numbered,L"/>
    <w:basedOn w:val="Normal"/>
    <w:link w:val="ListParagraphChar"/>
    <w:uiPriority w:val="34"/>
    <w:qFormat/>
    <w:rsid w:val="003F0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ED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8"/>
    <w:qFormat/>
    <w:rsid w:val="005F0D16"/>
    <w:pPr>
      <w:spacing w:after="0" w:line="300" w:lineRule="exact"/>
    </w:pPr>
    <w:rPr>
      <w:spacing w:val="-4"/>
      <w:sz w:val="24"/>
    </w:rPr>
  </w:style>
  <w:style w:type="character" w:customStyle="1" w:styleId="BodyTextChar">
    <w:name w:val="Body Text Char"/>
    <w:basedOn w:val="DefaultParagraphFont"/>
    <w:link w:val="BodyText"/>
    <w:uiPriority w:val="8"/>
    <w:rsid w:val="005F0D16"/>
    <w:rPr>
      <w:spacing w:val="-4"/>
      <w:kern w:val="0"/>
      <w:sz w:val="24"/>
      <w14:ligatures w14:val="none"/>
    </w:rPr>
  </w:style>
  <w:style w:type="paragraph" w:customStyle="1" w:styleId="Introduction">
    <w:name w:val="Introduction"/>
    <w:basedOn w:val="BodyText"/>
    <w:next w:val="BodyText"/>
    <w:uiPriority w:val="7"/>
    <w:qFormat/>
    <w:rsid w:val="005F0D16"/>
    <w:rPr>
      <w:b/>
    </w:rPr>
  </w:style>
  <w:style w:type="paragraph" w:customStyle="1" w:styleId="Heading1Orange">
    <w:name w:val="Heading 1 Orange"/>
    <w:basedOn w:val="Heading1"/>
    <w:next w:val="Heading2"/>
    <w:uiPriority w:val="4"/>
    <w:qFormat/>
    <w:rsid w:val="005F0D16"/>
    <w:pPr>
      <w:keepNext w:val="0"/>
      <w:keepLines w:val="0"/>
      <w:spacing w:before="0" w:after="57" w:line="600" w:lineRule="exact"/>
    </w:pPr>
    <w:rPr>
      <w:rFonts w:asciiTheme="minorHAnsi" w:eastAsiaTheme="minorHAnsi" w:hAnsiTheme="minorHAnsi" w:cstheme="minorBidi"/>
      <w:b/>
      <w:noProof/>
      <w:color w:val="00ABBC"/>
      <w:spacing w:val="-4"/>
      <w:sz w:val="56"/>
      <w:szCs w:val="56"/>
      <w:lang w:eastAsia="en-GB"/>
    </w:rPr>
  </w:style>
  <w:style w:type="table" w:styleId="TableGrid">
    <w:name w:val="Table Grid"/>
    <w:basedOn w:val="TableNormal"/>
    <w:uiPriority w:val="59"/>
    <w:rsid w:val="005F0D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A068F"/>
    <w:pPr>
      <w:spacing w:after="0" w:line="240" w:lineRule="auto"/>
    </w:pPr>
    <w:rPr>
      <w:kern w:val="0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12 Char,F5 List Paragraph Char,L Char"/>
    <w:basedOn w:val="DefaultParagraphFont"/>
    <w:link w:val="ListParagraph"/>
    <w:uiPriority w:val="34"/>
    <w:qFormat/>
    <w:locked/>
    <w:rsid w:val="00072086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D0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63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63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Conner</dc:creator>
  <cp:keywords/>
  <dc:description/>
  <cp:lastModifiedBy>Nicola Conner</cp:lastModifiedBy>
  <cp:revision>5</cp:revision>
  <dcterms:created xsi:type="dcterms:W3CDTF">2024-11-28T14:18:00Z</dcterms:created>
  <dcterms:modified xsi:type="dcterms:W3CDTF">2025-02-07T11:53:00Z</dcterms:modified>
</cp:coreProperties>
</file>